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30877D1" w14:textId="77777777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742A4B" w:rsidRPr="00742A4B" w14:paraId="35A392A3" w14:textId="77777777" w:rsidTr="007574EC">
        <w:tc>
          <w:tcPr>
            <w:tcW w:w="5387" w:type="dxa"/>
            <w:shd w:val="clear" w:color="auto" w:fill="auto"/>
          </w:tcPr>
          <w:p w14:paraId="46E9407A" w14:textId="0756A2BF" w:rsidR="00742A4B" w:rsidRPr="00742A4B" w:rsidRDefault="00742A4B" w:rsidP="00742A4B">
            <w:pPr>
              <w:widowControl/>
              <w:suppressAutoHyphens/>
              <w:rPr>
                <w:rFonts w:ascii="Times New Roman" w:eastAsia="Calibri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7D5B60F5" w14:textId="77777777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>УТВЕРЖДАЮ</w:t>
            </w:r>
          </w:p>
        </w:tc>
      </w:tr>
      <w:tr w:rsidR="00742A4B" w:rsidRPr="00742A4B" w14:paraId="281E62DE" w14:textId="77777777" w:rsidTr="007574EC">
        <w:tc>
          <w:tcPr>
            <w:tcW w:w="5387" w:type="dxa"/>
            <w:shd w:val="clear" w:color="auto" w:fill="auto"/>
          </w:tcPr>
          <w:p w14:paraId="4CB1EAE6" w14:textId="21AE1FAD" w:rsidR="00742A4B" w:rsidRPr="00742A4B" w:rsidRDefault="00742A4B" w:rsidP="00742A4B">
            <w:pPr>
              <w:widowControl/>
              <w:suppressAutoHyphens/>
              <w:rPr>
                <w:rFonts w:ascii="Times New Roman" w:eastAsia="Calibri" w:hAnsi="Times New Roman" w:cs="Times New Roman"/>
                <w:noProof/>
                <w:color w:val="auto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608D4F0C" w14:textId="77777777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Директор АНО ПО «ПГТК» </w:t>
            </w:r>
          </w:p>
        </w:tc>
      </w:tr>
      <w:tr w:rsidR="00742A4B" w:rsidRPr="00742A4B" w14:paraId="66F23BC0" w14:textId="77777777" w:rsidTr="007574EC">
        <w:tc>
          <w:tcPr>
            <w:tcW w:w="5387" w:type="dxa"/>
            <w:shd w:val="clear" w:color="auto" w:fill="auto"/>
          </w:tcPr>
          <w:p w14:paraId="30C39A84" w14:textId="300202B8" w:rsidR="00742A4B" w:rsidRPr="00742A4B" w:rsidRDefault="00742A4B" w:rsidP="00742A4B">
            <w:pPr>
              <w:widowControl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5B0B98D0" w14:textId="77777777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______________Никитина И.Ф.</w:t>
            </w:r>
          </w:p>
        </w:tc>
      </w:tr>
      <w:tr w:rsidR="00742A4B" w:rsidRPr="00742A4B" w14:paraId="4037023A" w14:textId="77777777" w:rsidTr="007574EC">
        <w:tc>
          <w:tcPr>
            <w:tcW w:w="5387" w:type="dxa"/>
            <w:shd w:val="clear" w:color="auto" w:fill="auto"/>
          </w:tcPr>
          <w:p w14:paraId="75EB2CEF" w14:textId="582F22A3" w:rsidR="00742A4B" w:rsidRPr="00742A4B" w:rsidRDefault="00742A4B" w:rsidP="00742A4B">
            <w:pPr>
              <w:widowControl/>
              <w:rPr>
                <w:rFonts w:ascii="Calibri" w:eastAsia="Calibri" w:hAnsi="Calibri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6" w:type="dxa"/>
            <w:shd w:val="clear" w:color="auto" w:fill="auto"/>
          </w:tcPr>
          <w:p w14:paraId="5A27B426" w14:textId="2CB253C0" w:rsidR="00742A4B" w:rsidRPr="00742A4B" w:rsidRDefault="00742A4B" w:rsidP="00742A4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«____» ____________ 20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="00F25BDB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Pr="00742A4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14:paraId="195D3E8B" w14:textId="77777777" w:rsidR="0006367F" w:rsidRPr="00AD26DE" w:rsidRDefault="0006367F" w:rsidP="00683D09">
      <w:pPr>
        <w:spacing w:line="360" w:lineRule="auto"/>
        <w:ind w:left="-993"/>
        <w:jc w:val="center"/>
        <w:rPr>
          <w:rFonts w:ascii="Times New Roman" w:hAnsi="Times New Roman" w:cs="Times New Roman"/>
          <w:caps/>
        </w:rPr>
      </w:pPr>
    </w:p>
    <w:p w14:paraId="29351B50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C4B8ED" w:rsidR="0006367F" w:rsidRPr="00F25BDB" w:rsidRDefault="00190D39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Экономика и бухгалтерский учет (по отраслям)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77777777" w:rsidR="00452D9B" w:rsidRPr="00452D9B" w:rsidRDefault="00452D9B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452D9B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Бухгалтер 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7D7EE52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F070FB">
        <w:rPr>
          <w:rFonts w:ascii="Times New Roman" w:hAnsi="Times New Roman" w:cs="Times New Roman"/>
          <w:b/>
          <w:bCs/>
        </w:rPr>
        <w:t>2</w:t>
      </w:r>
      <w:r w:rsidR="00C95C48">
        <w:rPr>
          <w:rFonts w:ascii="Times New Roman" w:hAnsi="Times New Roman" w:cs="Times New Roman"/>
          <w:b/>
          <w:bCs/>
        </w:rPr>
        <w:t>2</w:t>
      </w:r>
      <w:r w:rsidR="005B35EB">
        <w:rPr>
          <w:rFonts w:ascii="Times New Roman" w:hAnsi="Times New Roman" w:cs="Times New Roman"/>
          <w:b/>
          <w:bCs/>
        </w:rPr>
        <w:t xml:space="preserve"> 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7777777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(утвержден приказом Министерством просвещения Российской Федерации от 05 февраля 2018 г. N 69).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60937D69" w14:textId="0EA54DE5" w:rsidR="00B8331F" w:rsidRP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B8331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Разработчик: старший преподаватель АНО ПО «ПГТК» </w:t>
      </w:r>
      <w:r w:rsidR="002273B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Караваева Н.М.</w:t>
      </w:r>
    </w:p>
    <w:p w14:paraId="153F0488" w14:textId="77777777" w:rsidR="00B8331F" w:rsidRPr="00B8331F" w:rsidRDefault="00B8331F" w:rsidP="00B833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D9D9D1D" w14:textId="17539A15" w:rsidR="00B8331F" w:rsidRPr="00102BC9" w:rsidRDefault="00146668" w:rsidP="00B8331F">
      <w:pPr>
        <w:widowControl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BC9">
        <w:rPr>
          <w:rFonts w:ascii="Times New Roman" w:hAnsi="Times New Roman" w:cs="Times New Roman"/>
        </w:rPr>
        <w:t>Программа итоговой аттестации</w:t>
      </w:r>
      <w:r w:rsidR="00102BC9" w:rsidRPr="00102BC9">
        <w:rPr>
          <w:rFonts w:ascii="Times New Roman" w:hAnsi="Times New Roman" w:cs="Times New Roman"/>
        </w:rPr>
        <w:t xml:space="preserve"> </w:t>
      </w:r>
      <w:r w:rsidR="00B8331F" w:rsidRPr="00102BC9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общеобразовательных, гуманитарных и социально-экономических дисциплин, протокол № </w:t>
      </w:r>
      <w:r w:rsidR="00C95C4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от «</w:t>
      </w:r>
      <w:r w:rsidR="00C95C48">
        <w:rPr>
          <w:rFonts w:ascii="Times New Roman" w:eastAsia="Times New Roman" w:hAnsi="Times New Roman" w:cs="Times New Roman"/>
          <w:color w:val="auto"/>
          <w:lang w:bidi="ar-SA"/>
        </w:rPr>
        <w:t>16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>» февраля 202</w:t>
      </w:r>
      <w:r w:rsidR="00C95C4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12A134DC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758ECC" w14:textId="77777777" w:rsidR="00B8331F" w:rsidRPr="00B8331F" w:rsidRDefault="00B8331F" w:rsidP="00683D09">
      <w:pPr>
        <w:widowControl/>
        <w:numPr>
          <w:ilvl w:val="0"/>
          <w:numId w:val="7"/>
        </w:numPr>
        <w:tabs>
          <w:tab w:val="clear" w:pos="432"/>
          <w:tab w:val="num" w:pos="-113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t>ПОЯСНИТЕЛЬНАЯ ЗАПИСКА</w:t>
      </w:r>
    </w:p>
    <w:p w14:paraId="3028E7F9" w14:textId="23DDEDB5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13F50FE6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2273B8">
        <w:rPr>
          <w:sz w:val="24"/>
          <w:szCs w:val="24"/>
        </w:rPr>
        <w:t>38.02.01 Экономика и бухгалтерский учет (по отраслям)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580ECF6E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4B388B1F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52C68F97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72D69E09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17605DA2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2273B8">
        <w:rPr>
          <w:rFonts w:ascii="Times New Roman" w:hAnsi="Times New Roman" w:cs="Times New Roman"/>
        </w:rPr>
        <w:t>38.02.01 Экономика и бухгалтерский учет (по отраслям)</w:t>
      </w:r>
      <w:r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экзамен. 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58A28BEB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8E6C5D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6B7D9AB2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8E6C5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3D764D19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="005C1B4A">
        <w:rPr>
          <w:rFonts w:ascii="Times New Roman" w:hAnsi="Times New Roman" w:cs="Times New Roman"/>
        </w:rPr>
        <w:t xml:space="preserve">и </w:t>
      </w:r>
      <w:r w:rsidRPr="00231770">
        <w:rPr>
          <w:rFonts w:ascii="Times New Roman" w:hAnsi="Times New Roman" w:cs="Times New Roman"/>
        </w:rPr>
        <w:t>демонстрационного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экзамена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32100ABC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2C788C30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27A6E8A1" w14:textId="77777777" w:rsidR="003D718E" w:rsidRPr="003D718E" w:rsidRDefault="003D718E" w:rsidP="003D718E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Проведение расчетов с бюджетом и внебюджетными фондами</w:t>
      </w:r>
    </w:p>
    <w:p w14:paraId="77C8D01D" w14:textId="77777777" w:rsidR="005C1B4A" w:rsidRDefault="003D718E" w:rsidP="005C1B4A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3D005416" w14:textId="430A28B7" w:rsidR="00231770" w:rsidRPr="00BE7353" w:rsidRDefault="003D718E" w:rsidP="005C1B4A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BE7353">
        <w:t>Выполнение работ по профессии рабочих, должностей служащих</w:t>
      </w:r>
    </w:p>
    <w:p w14:paraId="50A6B705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Для выпускников из числа лиц с огран</w:t>
      </w:r>
      <w:r w:rsidR="006E02BD">
        <w:rPr>
          <w:sz w:val="24"/>
          <w:szCs w:val="24"/>
        </w:rPr>
        <w:t>иченными возможностями здоровья</w:t>
      </w:r>
      <w:r w:rsidRPr="001D1C5C">
        <w:rPr>
          <w:sz w:val="24"/>
          <w:szCs w:val="24"/>
        </w:rPr>
        <w:t xml:space="preserve"> итоговая аттестация проводится образовательной организацией с учётом особенностей их психофизического развития, индивидуальных возможностей и состояния здоровья.</w:t>
      </w:r>
    </w:p>
    <w:p w14:paraId="26C80B4B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</w:t>
      </w:r>
    </w:p>
    <w:p w14:paraId="6365F2DE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Лицам, не проходив</w:t>
      </w:r>
      <w:r w:rsidRPr="001D1C5C">
        <w:rPr>
          <w:rStyle w:val="26"/>
          <w:sz w:val="24"/>
          <w:szCs w:val="24"/>
          <w:u w:val="none"/>
        </w:rPr>
        <w:t>ш</w:t>
      </w:r>
      <w:r w:rsidRPr="001D1C5C">
        <w:rPr>
          <w:sz w:val="24"/>
          <w:szCs w:val="24"/>
        </w:rPr>
        <w:t>им итогов</w:t>
      </w:r>
      <w:r w:rsidR="002F3999">
        <w:rPr>
          <w:sz w:val="24"/>
          <w:szCs w:val="24"/>
        </w:rPr>
        <w:t>ой</w:t>
      </w:r>
      <w:r w:rsidRPr="001D1C5C">
        <w:rPr>
          <w:sz w:val="24"/>
          <w:szCs w:val="24"/>
        </w:rPr>
        <w:t xml:space="preserve"> аттестаци</w:t>
      </w:r>
      <w:r w:rsidR="002F3999">
        <w:rPr>
          <w:sz w:val="24"/>
          <w:szCs w:val="24"/>
        </w:rPr>
        <w:t>и</w:t>
      </w:r>
      <w:r w:rsidRPr="001D1C5C">
        <w:rPr>
          <w:sz w:val="24"/>
          <w:szCs w:val="24"/>
        </w:rPr>
        <w:t xml:space="preserve"> по уважительной причине, предоставляется возможность пройти итоговую аттестацию без отчисления из образовательной организации. Дополнительные заседания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59231872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14:paraId="326DB989" w14:textId="77777777" w:rsidR="00CC68F0" w:rsidRPr="001D1C5C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</w:p>
    <w:p w14:paraId="36739ABB" w14:textId="77777777" w:rsidR="00CC68F0" w:rsidRDefault="00CE046B" w:rsidP="00F732B2">
      <w:pPr>
        <w:pStyle w:val="22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D1C5C">
        <w:rPr>
          <w:sz w:val="24"/>
          <w:szCs w:val="24"/>
        </w:rPr>
        <w:t>Повторное прохождение итоговой аттестации для одного лица назначается образовательной организацией не более двух раз.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7E6C63E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2273B8">
        <w:rPr>
          <w:rFonts w:ascii="Times New Roman" w:hAnsi="Times New Roman" w:cs="Times New Roman"/>
        </w:rPr>
        <w:t xml:space="preserve">38.02.01 Экономика и бухгалтерский учет (по отраслям)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77777777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информационным системам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76A24194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bookmark1"/>
      <w:r w:rsidRPr="003D718E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49BAAF3F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19E1CDB2" w14:textId="77777777" w:rsidR="002820C1" w:rsidRPr="003D718E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Проведение расчетов с бюджетом и внебюджетными фондами</w:t>
      </w:r>
    </w:p>
    <w:p w14:paraId="069CD5EC" w14:textId="77777777" w:rsidR="002820C1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3D718E">
        <w:rPr>
          <w:sz w:val="24"/>
          <w:szCs w:val="24"/>
        </w:rPr>
        <w:t>Составление и использование бухгалтерской (финансовой) отчетности</w:t>
      </w:r>
    </w:p>
    <w:p w14:paraId="49C77150" w14:textId="49F27DCE" w:rsidR="002820C1" w:rsidRPr="00BE7353" w:rsidRDefault="002820C1" w:rsidP="002820C1">
      <w:pPr>
        <w:pStyle w:val="afa"/>
        <w:numPr>
          <w:ilvl w:val="2"/>
          <w:numId w:val="33"/>
        </w:numPr>
        <w:tabs>
          <w:tab w:val="left" w:pos="547"/>
          <w:tab w:val="left" w:pos="1134"/>
        </w:tabs>
        <w:ind w:left="0" w:firstLine="709"/>
        <w:jc w:val="both"/>
        <w:rPr>
          <w:sz w:val="24"/>
          <w:szCs w:val="24"/>
        </w:rPr>
      </w:pPr>
      <w:r w:rsidRPr="00BE7353">
        <w:t>Выполнение работ по профессии рабочих, должностей служащих</w:t>
      </w:r>
      <w:r w:rsidR="006F7C1D">
        <w:t xml:space="preserve"> (кассир)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0D9E3F77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2273B8">
        <w:rPr>
          <w:i/>
          <w:sz w:val="24"/>
          <w:szCs w:val="24"/>
        </w:rPr>
        <w:t xml:space="preserve">38.02.01 Экономика и бухгалтерский учет (по отраслям)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0AF567BD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2273B8">
        <w:rPr>
          <w:sz w:val="24"/>
          <w:szCs w:val="24"/>
        </w:rPr>
        <w:t>38.02.01 Экономика и бухгалтерский учет (по отраслям)</w:t>
      </w:r>
      <w:r w:rsidRPr="00AD26DE">
        <w:rPr>
          <w:sz w:val="24"/>
          <w:szCs w:val="24"/>
        </w:rPr>
        <w:t xml:space="preserve"> 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 (Таблицы 1 и 2):</w:t>
      </w:r>
    </w:p>
    <w:p w14:paraId="69C35755" w14:textId="77777777" w:rsidR="00CC68F0" w:rsidRPr="00AD26DE" w:rsidRDefault="00CE046B" w:rsidP="00AD26DE">
      <w:pPr>
        <w:pStyle w:val="af"/>
        <w:shd w:val="clear" w:color="auto" w:fill="auto"/>
        <w:spacing w:line="240" w:lineRule="auto"/>
        <w:ind w:left="6804"/>
        <w:rPr>
          <w:sz w:val="20"/>
          <w:szCs w:val="20"/>
        </w:rPr>
      </w:pPr>
      <w:r w:rsidRPr="00AD26DE">
        <w:rPr>
          <w:rStyle w:val="af0"/>
          <w:sz w:val="20"/>
          <w:szCs w:val="20"/>
          <w:u w:val="none"/>
        </w:rPr>
        <w:t>Таблица 1 - Общие компетенции (ОК) контролируемые у обучающихся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8544"/>
      </w:tblGrid>
      <w:tr w:rsidR="00CC68F0" w:rsidRPr="00AD26DE" w14:paraId="5BCE2997" w14:textId="77777777" w:rsidTr="00814F18">
        <w:trPr>
          <w:trHeight w:val="52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A4F05" w14:textId="2967494B" w:rsidR="00CC68F0" w:rsidRPr="00AD26DE" w:rsidRDefault="00CE046B" w:rsidP="00AD26DE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Код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формируемых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общих</w:t>
            </w:r>
            <w:r w:rsidR="008B1FD0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компетенций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61EF2" w14:textId="77777777" w:rsidR="00CC68F0" w:rsidRPr="00AD26DE" w:rsidRDefault="00CE046B" w:rsidP="00AD26DE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Наименование результата обучения</w:t>
            </w:r>
          </w:p>
        </w:tc>
      </w:tr>
      <w:tr w:rsidR="009D69C7" w:rsidRPr="00AD26DE" w14:paraId="39BF4CC4" w14:textId="77777777" w:rsidTr="00814F18">
        <w:trPr>
          <w:trHeight w:val="4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737B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01.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DF32" w14:textId="3014D1C1" w:rsidR="009D69C7" w:rsidRPr="00017262" w:rsidRDefault="00814F18" w:rsidP="00814F18">
            <w:pPr>
              <w:pStyle w:val="22"/>
              <w:spacing w:after="0" w:line="240" w:lineRule="auto"/>
              <w:jc w:val="both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69C7" w:rsidRPr="00AD26DE" w14:paraId="1132442C" w14:textId="77777777" w:rsidTr="00814F18">
        <w:trPr>
          <w:trHeight w:val="42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DF9B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02.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F2670" w14:textId="633BFCEB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D69C7" w:rsidRPr="00AD26DE" w14:paraId="06DE6E34" w14:textId="77777777" w:rsidTr="00814F18">
        <w:trPr>
          <w:trHeight w:val="27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0946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03.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B299" w14:textId="7D631921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D69C7" w:rsidRPr="00AD26DE" w14:paraId="3F5459FE" w14:textId="77777777" w:rsidTr="00814F18">
        <w:trPr>
          <w:trHeight w:val="23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7378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04.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88D60" w14:textId="3B45EE50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Эффективно взаимодействовать и работать в коллективе и команде;</w:t>
            </w:r>
          </w:p>
        </w:tc>
      </w:tr>
      <w:tr w:rsidR="009D69C7" w:rsidRPr="00AD26DE" w14:paraId="64539526" w14:textId="77777777" w:rsidTr="00814F18">
        <w:trPr>
          <w:trHeight w:val="42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2F01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05.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10902" w14:textId="1C3B9DA5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D69C7" w:rsidRPr="00AD26DE" w14:paraId="6F5951E5" w14:textId="77777777" w:rsidTr="00814F18">
        <w:trPr>
          <w:trHeight w:val="51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C3B8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06.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5FC8" w14:textId="50326B46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D69C7" w:rsidRPr="00AD26DE" w14:paraId="1B1AD517" w14:textId="77777777" w:rsidTr="00814F18">
        <w:trPr>
          <w:trHeight w:val="42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C104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07.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95FC" w14:textId="51A797BC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D69C7" w:rsidRPr="00AD26DE" w14:paraId="395C38F9" w14:textId="77777777" w:rsidTr="00814F18">
        <w:trPr>
          <w:trHeight w:val="55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DA673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08.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7479" w14:textId="2D6C5914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D69C7" w:rsidRPr="00AD26DE" w14:paraId="071E7EB8" w14:textId="77777777" w:rsidTr="00814F18">
        <w:trPr>
          <w:trHeight w:val="27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27B54" w14:textId="77777777" w:rsidR="009D69C7" w:rsidRPr="00017262" w:rsidRDefault="009D69C7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017262">
              <w:rPr>
                <w:rStyle w:val="2b"/>
                <w:sz w:val="20"/>
                <w:szCs w:val="20"/>
              </w:rPr>
              <w:t>ОК 09.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1B4F" w14:textId="32065FFD" w:rsidR="009D69C7" w:rsidRPr="00017262" w:rsidRDefault="00814F18" w:rsidP="009D69C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814F18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7E1FCBB8" w14:textId="77777777" w:rsidR="00AD26DE" w:rsidRDefault="00AD26DE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jc w:val="both"/>
        <w:rPr>
          <w:sz w:val="20"/>
          <w:szCs w:val="20"/>
        </w:rPr>
      </w:pPr>
    </w:p>
    <w:p w14:paraId="24D74A2E" w14:textId="77777777" w:rsidR="00823CFC" w:rsidRDefault="00823CFC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ind w:left="6804"/>
        <w:jc w:val="both"/>
        <w:rPr>
          <w:sz w:val="20"/>
          <w:szCs w:val="20"/>
        </w:rPr>
      </w:pPr>
    </w:p>
    <w:p w14:paraId="724595C2" w14:textId="77777777" w:rsidR="00CC68F0" w:rsidRPr="00AD26DE" w:rsidRDefault="00CE046B" w:rsidP="00AD26DE">
      <w:pPr>
        <w:pStyle w:val="af"/>
        <w:shd w:val="clear" w:color="auto" w:fill="auto"/>
        <w:tabs>
          <w:tab w:val="left" w:leader="underscore" w:pos="8424"/>
        </w:tabs>
        <w:spacing w:line="240" w:lineRule="auto"/>
        <w:ind w:left="6804"/>
        <w:jc w:val="both"/>
        <w:rPr>
          <w:rStyle w:val="2a"/>
          <w:sz w:val="20"/>
          <w:szCs w:val="20"/>
        </w:rPr>
      </w:pPr>
      <w:r w:rsidRPr="00AD26DE">
        <w:rPr>
          <w:sz w:val="20"/>
          <w:szCs w:val="20"/>
        </w:rPr>
        <w:t xml:space="preserve">Таблица 2 - Профессиональные компетенции (ПК) контролируемые у </w:t>
      </w:r>
      <w:r w:rsidRPr="00AD26DE">
        <w:rPr>
          <w:rStyle w:val="af0"/>
          <w:sz w:val="20"/>
          <w:szCs w:val="20"/>
          <w:u w:val="none"/>
        </w:rPr>
        <w:t>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591"/>
      </w:tblGrid>
      <w:tr w:rsidR="00CC68F0" w:rsidRPr="00AD26DE" w14:paraId="0C4728FA" w14:textId="77777777" w:rsidTr="002D2D56">
        <w:trPr>
          <w:trHeight w:hRule="exact" w:val="7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F2584" w14:textId="7CA70268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Код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формируемых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профессиональных</w:t>
            </w:r>
            <w:r w:rsidR="001915B2">
              <w:rPr>
                <w:rStyle w:val="2a"/>
                <w:sz w:val="20"/>
                <w:szCs w:val="20"/>
              </w:rPr>
              <w:t xml:space="preserve"> </w:t>
            </w:r>
            <w:r w:rsidRPr="00AD26DE">
              <w:rPr>
                <w:rStyle w:val="2a"/>
                <w:sz w:val="20"/>
                <w:szCs w:val="20"/>
              </w:rPr>
              <w:t>компетенций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2479" w14:textId="77777777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Наименование результата обучения</w:t>
            </w:r>
          </w:p>
        </w:tc>
      </w:tr>
      <w:tr w:rsidR="00CC68F0" w:rsidRPr="00AD26DE" w14:paraId="739A4481" w14:textId="77777777" w:rsidTr="00B24EC2">
        <w:trPr>
          <w:trHeight w:hRule="exact" w:val="28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989A" w14:textId="59D7725E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1</w:t>
            </w:r>
            <w:r w:rsidR="00840393">
              <w:t xml:space="preserve"> </w:t>
            </w:r>
            <w:r w:rsidR="00840393" w:rsidRPr="00840393">
              <w:rPr>
                <w:rStyle w:val="2a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2D2D56" w:rsidRPr="00AD26DE" w14:paraId="4CE1BD6C" w14:textId="77777777" w:rsidTr="00610432">
        <w:trPr>
          <w:trHeight w:hRule="exact" w:val="2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2ECBF" w14:textId="4E0AA788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113CF" w14:textId="7BCDFA2C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Обрабатывать первичные бухгалтерские документы;</w:t>
            </w:r>
          </w:p>
        </w:tc>
      </w:tr>
      <w:tr w:rsidR="002D2D56" w:rsidRPr="00AD26DE" w14:paraId="25134D7D" w14:textId="77777777" w:rsidTr="00610432">
        <w:trPr>
          <w:trHeight w:hRule="exact"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BC91" w14:textId="217331FC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C278" w14:textId="0A84382A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2D2D56" w:rsidRPr="00AD26DE" w14:paraId="7C595B91" w14:textId="77777777" w:rsidTr="00610432">
        <w:trPr>
          <w:trHeight w:hRule="exact"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6A5B" w14:textId="58A58099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D1CDE" w14:textId="21408CFC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Проводить учет денежных средств, оформлять денежные и кассовые документы;</w:t>
            </w:r>
          </w:p>
        </w:tc>
      </w:tr>
      <w:tr w:rsidR="002D2D56" w:rsidRPr="00AD26DE" w14:paraId="25651009" w14:textId="77777777" w:rsidTr="002D2D56">
        <w:trPr>
          <w:trHeight w:hRule="exact" w:val="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D1AD" w14:textId="13C9815C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610432">
              <w:rPr>
                <w:rStyle w:val="2b"/>
                <w:sz w:val="20"/>
                <w:szCs w:val="20"/>
              </w:rPr>
              <w:t>1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A810A" w14:textId="37350BEA" w:rsidR="002D2D56" w:rsidRPr="002D2D56" w:rsidRDefault="00610432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610432">
              <w:rPr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CC68F0" w:rsidRPr="00AD26DE" w14:paraId="7A650BE3" w14:textId="77777777" w:rsidTr="00F20C36">
        <w:trPr>
          <w:trHeight w:hRule="exact" w:val="43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0E243" w14:textId="280A26C1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2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D2D56" w:rsidRPr="00AD26DE" w14:paraId="00C12B43" w14:textId="77777777" w:rsidTr="002D2D56">
        <w:trPr>
          <w:trHeight w:hRule="exact"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04DF" w14:textId="3D104BF8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86CC" w14:textId="54BA876D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2D2D56" w:rsidRPr="00AD26DE" w14:paraId="775DFFAF" w14:textId="77777777" w:rsidTr="002D2D56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55314" w14:textId="53824454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>ПК</w:t>
            </w:r>
            <w:r>
              <w:rPr>
                <w:rStyle w:val="2b"/>
                <w:sz w:val="20"/>
                <w:szCs w:val="20"/>
              </w:rPr>
              <w:t xml:space="preserve">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E06A" w14:textId="484DC3F7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2D2D56" w:rsidRPr="00AD26DE" w14:paraId="0CFFEBCB" w14:textId="77777777" w:rsidTr="00AF6808">
        <w:trPr>
          <w:trHeight w:hRule="exact" w:val="5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D578" w14:textId="33E0C3D1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84C9D" w14:textId="05453014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2D2D56" w:rsidRPr="00AD26DE" w14:paraId="1164BDBF" w14:textId="77777777" w:rsidTr="00AF6808">
        <w:trPr>
          <w:trHeight w:hRule="exact"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8C88" w14:textId="307DF115" w:rsidR="002D2D56" w:rsidRPr="00AD26DE" w:rsidRDefault="002D2D56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D29AD" w14:textId="1C867D23" w:rsidR="002D2D56" w:rsidRPr="002D2D56" w:rsidRDefault="00AF6808" w:rsidP="002D2D56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1218B2" w:rsidRPr="00AD26DE" w14:paraId="4EC5356B" w14:textId="77777777" w:rsidTr="00AF6808">
        <w:trPr>
          <w:trHeight w:hRule="exact"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B16D" w14:textId="544DDAC7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28641" w14:textId="6D2B0EEA" w:rsidR="001218B2" w:rsidRPr="00AF6808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Проводить процедуры инвентаризации финансовых обязательств организации;</w:t>
            </w:r>
          </w:p>
        </w:tc>
      </w:tr>
      <w:tr w:rsidR="001218B2" w:rsidRPr="00AD26DE" w14:paraId="3AA0ED75" w14:textId="77777777" w:rsidTr="00AF6808">
        <w:trPr>
          <w:trHeight w:hRule="exact" w:val="5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B2B8C" w14:textId="219383D9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2854F" w14:textId="03985812" w:rsidR="001218B2" w:rsidRPr="00AF6808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1218B2" w:rsidRPr="00AD26DE" w14:paraId="2C49AED6" w14:textId="77777777" w:rsidTr="00AF6808">
        <w:trPr>
          <w:trHeight w:hRule="exact"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1CF5" w14:textId="354759E0" w:rsidR="001218B2" w:rsidRPr="00AD26DE" w:rsidRDefault="001218B2" w:rsidP="001218B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b"/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>
              <w:rPr>
                <w:rStyle w:val="2b"/>
                <w:sz w:val="20"/>
                <w:szCs w:val="20"/>
              </w:rPr>
              <w:t>2</w:t>
            </w:r>
            <w:r w:rsidRPr="00AD26DE">
              <w:rPr>
                <w:rStyle w:val="2b"/>
                <w:sz w:val="20"/>
                <w:szCs w:val="20"/>
              </w:rPr>
              <w:t>.</w:t>
            </w:r>
            <w:r>
              <w:rPr>
                <w:rStyle w:val="2b"/>
                <w:sz w:val="20"/>
                <w:szCs w:val="20"/>
              </w:rPr>
              <w:t>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39F79" w14:textId="77D97FD9" w:rsidR="001218B2" w:rsidRPr="00AF6808" w:rsidRDefault="001218B2" w:rsidP="001218B2">
            <w:pPr>
              <w:pStyle w:val="22"/>
              <w:shd w:val="clear" w:color="auto" w:fill="auto"/>
              <w:tabs>
                <w:tab w:val="left" w:pos="18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F6808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C68F0" w:rsidRPr="00AD26DE" w14:paraId="2939F9B6" w14:textId="77777777" w:rsidTr="00B24EC2">
        <w:trPr>
          <w:trHeight w:hRule="exact" w:val="33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1171" w14:textId="6717101D" w:rsidR="00CC68F0" w:rsidRPr="00AD26DE" w:rsidRDefault="00CE046B" w:rsidP="00B24EC2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3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</w:tr>
      <w:tr w:rsidR="004A5A6E" w:rsidRPr="00AD26DE" w14:paraId="6F892364" w14:textId="77777777" w:rsidTr="004A5A6E">
        <w:trPr>
          <w:trHeight w:hRule="exact" w:val="5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96E8" w14:textId="2CDC7534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0950" w14:textId="2E99FDE9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4A5A6E" w:rsidRPr="00AD26DE" w14:paraId="3EE15335" w14:textId="77777777" w:rsidTr="004A5A6E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FB1A7" w14:textId="4434F9C0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F5D77" w14:textId="0C5D08FC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4A5A6E" w:rsidRPr="00AD26DE" w14:paraId="2E8E8031" w14:textId="77777777" w:rsidTr="004A5A6E">
        <w:trPr>
          <w:trHeight w:hRule="exact" w:val="5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1DBD6" w14:textId="162F0334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9ACD" w14:textId="745543C9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4A5A6E" w:rsidRPr="00AD26DE" w14:paraId="2EDF1603" w14:textId="77777777" w:rsidTr="00412D55">
        <w:trPr>
          <w:trHeight w:hRule="exact" w:val="7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A9D9" w14:textId="5C57E6AD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b"/>
                <w:sz w:val="20"/>
                <w:szCs w:val="20"/>
              </w:rPr>
              <w:t xml:space="preserve">ПК </w:t>
            </w:r>
            <w:r w:rsidR="001218B2">
              <w:rPr>
                <w:rStyle w:val="2b"/>
                <w:sz w:val="20"/>
                <w:szCs w:val="20"/>
              </w:rPr>
              <w:t>3</w:t>
            </w:r>
            <w:r w:rsidRPr="00AD26DE">
              <w:rPr>
                <w:rStyle w:val="2b"/>
                <w:sz w:val="20"/>
                <w:szCs w:val="20"/>
              </w:rPr>
              <w:t>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BFB3" w14:textId="2A4C675F" w:rsidR="004A5A6E" w:rsidRPr="004A5A6E" w:rsidRDefault="00412D55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2D55">
              <w:rPr>
                <w:sz w:val="20"/>
                <w:szCs w:val="2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4A5A6E" w:rsidRPr="00AD26DE" w14:paraId="1E3C4475" w14:textId="77777777" w:rsidTr="00B24EC2">
        <w:trPr>
          <w:trHeight w:hRule="exact" w:val="379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30964" w14:textId="1BF5075C" w:rsidR="004A5A6E" w:rsidRPr="00AD26DE" w:rsidRDefault="004A5A6E" w:rsidP="004A5A6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D26DE">
              <w:rPr>
                <w:rStyle w:val="2a"/>
                <w:sz w:val="20"/>
                <w:szCs w:val="20"/>
              </w:rPr>
              <w:t>ПМ.0</w:t>
            </w:r>
            <w:r w:rsidR="00F20C36">
              <w:rPr>
                <w:rStyle w:val="2a"/>
                <w:sz w:val="20"/>
                <w:szCs w:val="20"/>
              </w:rPr>
              <w:t>4</w:t>
            </w:r>
            <w:r w:rsidRPr="00AD26DE">
              <w:rPr>
                <w:rStyle w:val="2a"/>
                <w:sz w:val="20"/>
                <w:szCs w:val="20"/>
              </w:rPr>
              <w:t xml:space="preserve">. </w:t>
            </w:r>
            <w:r w:rsidR="00F20C36" w:rsidRPr="00F20C36">
              <w:rPr>
                <w:rStyle w:val="2a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</w:tc>
      </w:tr>
      <w:tr w:rsidR="00C52160" w:rsidRPr="00AD26DE" w14:paraId="10FC617E" w14:textId="77777777" w:rsidTr="00412D55">
        <w:trPr>
          <w:trHeight w:hRule="exact" w:val="8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B021E" w14:textId="7BFCD50C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E28E" w14:textId="7AAF4579" w:rsidR="00C52160" w:rsidRPr="00C52160" w:rsidRDefault="00412D55" w:rsidP="00C52160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C52160" w:rsidRPr="00AD26DE" w14:paraId="4A141DA0" w14:textId="77777777" w:rsidTr="00412D55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D4A6" w14:textId="0C9DA0F2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AEC9" w14:textId="3CC02E65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C52160" w:rsidRPr="00AD26DE" w14:paraId="05F1F744" w14:textId="77777777" w:rsidTr="00412D55">
        <w:trPr>
          <w:trHeight w:hRule="exact" w:val="10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15D58" w14:textId="6940F42D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A0C2" w14:textId="1ACAD744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C52160" w:rsidRPr="00AD26DE" w14:paraId="00BE366D" w14:textId="77777777" w:rsidTr="00FA0145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7A0F1" w14:textId="01E24134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0657" w14:textId="79C4AE4A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C52160" w:rsidRPr="00AD26DE" w14:paraId="5180E93B" w14:textId="77777777" w:rsidTr="00412D55">
        <w:trPr>
          <w:trHeight w:hRule="exact" w:val="2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AA461" w14:textId="7F0E0064" w:rsidR="00C52160" w:rsidRPr="003B5A5C" w:rsidRDefault="00C52160" w:rsidP="00C52160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DA3C" w14:textId="60659BA9" w:rsidR="00C52160" w:rsidRPr="00C52160" w:rsidRDefault="00412D55" w:rsidP="00C5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составлении бизнес-плана;</w:t>
            </w:r>
          </w:p>
        </w:tc>
      </w:tr>
      <w:tr w:rsidR="001218B2" w:rsidRPr="00AD26DE" w14:paraId="12352B21" w14:textId="77777777" w:rsidTr="00412D55">
        <w:trPr>
          <w:trHeight w:hRule="exact" w:val="70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F5DD" w14:textId="307ADECF" w:rsidR="001218B2" w:rsidRPr="003B5A5C" w:rsidRDefault="001218B2" w:rsidP="001218B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EABE" w14:textId="5B0E8379" w:rsidR="001218B2" w:rsidRPr="00412D55" w:rsidRDefault="001218B2" w:rsidP="0012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1218B2" w:rsidRPr="00AD26DE" w14:paraId="27C43EDE" w14:textId="77777777" w:rsidTr="00412D55">
        <w:trPr>
          <w:trHeight w:hRule="exact" w:val="5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10AF9" w14:textId="61F2EAC8" w:rsidR="001218B2" w:rsidRPr="003B5A5C" w:rsidRDefault="001218B2" w:rsidP="001218B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E998" w14:textId="21EE936A" w:rsidR="001218B2" w:rsidRPr="00412D55" w:rsidRDefault="001218B2" w:rsidP="0012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55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4A5A6E" w:rsidRPr="00AD26DE" w14:paraId="29E98F1B" w14:textId="77777777" w:rsidTr="00266ADF">
        <w:trPr>
          <w:trHeight w:hRule="exact" w:val="25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4BD2" w14:textId="3FA49F92" w:rsidR="004A5A6E" w:rsidRPr="003A0E83" w:rsidRDefault="004A5A6E" w:rsidP="004A5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</w:t>
            </w:r>
            <w:r w:rsidR="00F2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9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0C36" w:rsidRPr="00F2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рабочих, должностей служащих (кассир)</w:t>
            </w:r>
          </w:p>
        </w:tc>
      </w:tr>
      <w:tr w:rsidR="0019521D" w:rsidRPr="00AD26DE" w14:paraId="724563C5" w14:textId="77777777" w:rsidTr="0019521D">
        <w:trPr>
          <w:trHeight w:hRule="exact" w:val="4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3D428" w14:textId="136CD2E2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B1BC" w14:textId="01277507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Осуществлять операции с денежными средствами, денежными документами, бланками строгой отчетности.</w:t>
            </w:r>
          </w:p>
        </w:tc>
      </w:tr>
      <w:tr w:rsidR="0019521D" w:rsidRPr="00AD26DE" w14:paraId="639A7524" w14:textId="77777777" w:rsidTr="00D36F78">
        <w:trPr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16923" w14:textId="2C13F729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4533" w14:textId="44FC08D4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Оформлять кассовые и банковские документы</w:t>
            </w:r>
          </w:p>
        </w:tc>
      </w:tr>
      <w:tr w:rsidR="0019521D" w:rsidRPr="00AD26DE" w14:paraId="1857D178" w14:textId="77777777" w:rsidTr="001218B2">
        <w:trPr>
          <w:trHeight w:hRule="exact" w:val="2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CC816" w14:textId="62CB89FD" w:rsidR="0019521D" w:rsidRPr="003B5A5C" w:rsidRDefault="0019521D" w:rsidP="0019521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21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5A5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BDF3" w14:textId="53E32889" w:rsidR="0019521D" w:rsidRPr="0019521D" w:rsidRDefault="001218B2" w:rsidP="0019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8B2">
              <w:rPr>
                <w:rFonts w:ascii="Times New Roman" w:hAnsi="Times New Roman" w:cs="Times New Roman"/>
                <w:sz w:val="20"/>
                <w:szCs w:val="20"/>
              </w:rPr>
              <w:t>Вести кассовые книги, составлять кассовую отчетность</w:t>
            </w:r>
          </w:p>
        </w:tc>
      </w:tr>
    </w:tbl>
    <w:p w14:paraId="26BAA23E" w14:textId="5E7BA9EB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r w:rsidR="00F47739">
        <w:rPr>
          <w:sz w:val="24"/>
          <w:szCs w:val="24"/>
        </w:rPr>
        <w:t xml:space="preserve">, </w:t>
      </w:r>
      <w:bookmarkStart w:id="2" w:name="_Hlk92963331"/>
      <w:r w:rsidR="00F47739">
        <w:rPr>
          <w:sz w:val="24"/>
          <w:szCs w:val="24"/>
        </w:rPr>
        <w:t>включая демонстрационный экзамен</w:t>
      </w:r>
      <w:bookmarkEnd w:id="2"/>
      <w:r w:rsidR="00CE046B" w:rsidRPr="00AD26DE">
        <w:rPr>
          <w:sz w:val="24"/>
          <w:szCs w:val="24"/>
        </w:rPr>
        <w:t xml:space="preserve">. </w:t>
      </w:r>
      <w:bookmarkStart w:id="3" w:name="bookmark2"/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7CBBAED5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>
        <w:rPr>
          <w:sz w:val="24"/>
          <w:szCs w:val="24"/>
        </w:rPr>
        <w:t xml:space="preserve">, включая демонстрационный экзамен – </w:t>
      </w:r>
      <w:r w:rsidR="00E56972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74D4F222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(работы)</w:t>
      </w:r>
      <w:r>
        <w:rPr>
          <w:sz w:val="24"/>
          <w:szCs w:val="24"/>
        </w:rPr>
        <w:t xml:space="preserve">, включая демонстративный экзамен – </w:t>
      </w:r>
      <w:r w:rsidR="00E56972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6B355A73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>
        <w:rPr>
          <w:sz w:val="24"/>
          <w:szCs w:val="24"/>
        </w:rPr>
        <w:t>, включая демонстрационный экзамен</w:t>
      </w:r>
      <w:r w:rsidR="00395D06" w:rsidRPr="00395D06">
        <w:rPr>
          <w:sz w:val="24"/>
          <w:szCs w:val="24"/>
        </w:rPr>
        <w:t xml:space="preserve">. 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141B8087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2273B8">
        <w:rPr>
          <w:b/>
          <w:sz w:val="24"/>
          <w:szCs w:val="24"/>
        </w:rPr>
        <w:t>38.02.01 Экономика и бухгалтерский учет (по отраслям)</w:t>
      </w:r>
      <w:r w:rsidRPr="00275A89">
        <w:rPr>
          <w:b/>
          <w:sz w:val="24"/>
          <w:szCs w:val="24"/>
        </w:rPr>
        <w:t xml:space="preserve"> 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4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Style w:val="15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2E61AE" w:rsidRPr="00B23B44" w14:paraId="25E7CBCB" w14:textId="0E909C3C" w:rsidTr="002E61AE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26C887" w14:textId="77777777" w:rsidR="002E61AE" w:rsidRPr="002E61AE" w:rsidRDefault="002E61AE" w:rsidP="002E61A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color w:val="auto"/>
              </w:rPr>
              <w:t>ПМ.01 Документирование хозяйственных операций и ведение бухгалтерского учета активов организации:</w:t>
            </w:r>
          </w:p>
        </w:tc>
      </w:tr>
      <w:tr w:rsidR="002E61AE" w:rsidRPr="00B23B44" w14:paraId="55CC12B4" w14:textId="77777777" w:rsidTr="002E61AE">
        <w:tc>
          <w:tcPr>
            <w:tcW w:w="10065" w:type="dxa"/>
          </w:tcPr>
          <w:p w14:paraId="6B9555F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Аутсорсинг бухгалтерского учета как фактор повышения эффективности работы малого предприятия (на примере …)</w:t>
            </w:r>
          </w:p>
        </w:tc>
      </w:tr>
      <w:tr w:rsidR="002E61AE" w:rsidRPr="00B23B44" w14:paraId="2F6B93FC" w14:textId="77777777" w:rsidTr="002E61AE">
        <w:tc>
          <w:tcPr>
            <w:tcW w:w="10065" w:type="dxa"/>
          </w:tcPr>
          <w:p w14:paraId="10F66E5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Разработка, практическое применение и совершенствование современных компьютерных технологий бухгалтерского учета (на примере …)</w:t>
            </w:r>
          </w:p>
        </w:tc>
      </w:tr>
      <w:tr w:rsidR="002E61AE" w:rsidRPr="00B23B44" w14:paraId="2F610AB7" w14:textId="77777777" w:rsidTr="002E61AE">
        <w:tc>
          <w:tcPr>
            <w:tcW w:w="10065" w:type="dxa"/>
          </w:tcPr>
          <w:p w14:paraId="4D18F8F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автоматизации бухгалтерского учета в организации (на примере …)</w:t>
            </w:r>
          </w:p>
        </w:tc>
      </w:tr>
      <w:tr w:rsidR="002E61AE" w:rsidRPr="00B23B44" w14:paraId="60896A37" w14:textId="77777777" w:rsidTr="002E61AE">
        <w:tc>
          <w:tcPr>
            <w:tcW w:w="10065" w:type="dxa"/>
          </w:tcPr>
          <w:p w14:paraId="38E4D86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учетной политики предприятия и пути ее совершенствования (на примере …)</w:t>
            </w:r>
          </w:p>
        </w:tc>
      </w:tr>
      <w:tr w:rsidR="002E61AE" w:rsidRPr="00B23B44" w14:paraId="4A6D566F" w14:textId="77777777" w:rsidTr="002E61AE">
        <w:tc>
          <w:tcPr>
            <w:tcW w:w="10065" w:type="dxa"/>
          </w:tcPr>
          <w:p w14:paraId="12BC9D6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Учетная политика предприятия: проблемы и оптимизация (на примере …)</w:t>
            </w:r>
          </w:p>
        </w:tc>
      </w:tr>
      <w:tr w:rsidR="002E61AE" w:rsidRPr="00B23B44" w14:paraId="34D105F1" w14:textId="77777777" w:rsidTr="002E61AE">
        <w:tc>
          <w:tcPr>
            <w:tcW w:w="10065" w:type="dxa"/>
          </w:tcPr>
          <w:p w14:paraId="5F99C2D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бухгалтерского учета и отчетности в бюджетной организации и пути ее совершенствования (на примере …)</w:t>
            </w:r>
          </w:p>
        </w:tc>
      </w:tr>
      <w:tr w:rsidR="002E61AE" w:rsidRPr="00B23B44" w14:paraId="7419C3EE" w14:textId="77777777" w:rsidTr="002E61AE">
        <w:tc>
          <w:tcPr>
            <w:tcW w:w="10065" w:type="dxa"/>
          </w:tcPr>
          <w:p w14:paraId="51DDC7C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и внутреннего аудита в системе управления предприятием (на примере …)</w:t>
            </w:r>
          </w:p>
        </w:tc>
      </w:tr>
      <w:tr w:rsidR="002E61AE" w:rsidRPr="00B23B44" w14:paraId="4DC17C1D" w14:textId="77777777" w:rsidTr="002E61AE">
        <w:tc>
          <w:tcPr>
            <w:tcW w:w="10065" w:type="dxa"/>
          </w:tcPr>
          <w:p w14:paraId="1B7E696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внутреннего контроля за движением денежных средств на предприятии (на примере …)</w:t>
            </w:r>
          </w:p>
        </w:tc>
      </w:tr>
      <w:tr w:rsidR="002E61AE" w:rsidRPr="00B23B44" w14:paraId="2F922B6C" w14:textId="77777777" w:rsidTr="002E61AE">
        <w:tc>
          <w:tcPr>
            <w:tcW w:w="10065" w:type="dxa"/>
          </w:tcPr>
          <w:p w14:paraId="12C34D2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контроля кассовых операций (на примере …)</w:t>
            </w:r>
          </w:p>
        </w:tc>
      </w:tr>
      <w:tr w:rsidR="002E61AE" w:rsidRPr="00B23B44" w14:paraId="7A904D55" w14:textId="77777777" w:rsidTr="002E61AE">
        <w:tc>
          <w:tcPr>
            <w:tcW w:w="10065" w:type="dxa"/>
          </w:tcPr>
          <w:p w14:paraId="159896D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организации процесса учета и контроля денежных средств предприятия (на примере …)</w:t>
            </w:r>
          </w:p>
        </w:tc>
      </w:tr>
      <w:tr w:rsidR="002E61AE" w:rsidRPr="00B23B44" w14:paraId="4E04E18A" w14:textId="77777777" w:rsidTr="002E61AE">
        <w:tc>
          <w:tcPr>
            <w:tcW w:w="10065" w:type="dxa"/>
          </w:tcPr>
          <w:p w14:paraId="0CF3AC5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системы учета и контроля расчетов с подотчетными лицами (на примере …)</w:t>
            </w:r>
          </w:p>
        </w:tc>
      </w:tr>
      <w:tr w:rsidR="002E61AE" w:rsidRPr="00B23B44" w14:paraId="63BD8847" w14:textId="77777777" w:rsidTr="002E61AE">
        <w:tc>
          <w:tcPr>
            <w:tcW w:w="10065" w:type="dxa"/>
          </w:tcPr>
          <w:p w14:paraId="2C4D5B1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основных средств в организации (на примере …)</w:t>
            </w:r>
          </w:p>
        </w:tc>
      </w:tr>
      <w:tr w:rsidR="002E61AE" w:rsidRPr="00B23B44" w14:paraId="3122D105" w14:textId="77777777" w:rsidTr="002E61AE">
        <w:tc>
          <w:tcPr>
            <w:tcW w:w="10065" w:type="dxa"/>
          </w:tcPr>
          <w:p w14:paraId="7921FAD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производственных запасов на предприятии (на примере …)</w:t>
            </w:r>
          </w:p>
        </w:tc>
      </w:tr>
      <w:tr w:rsidR="002E61AE" w:rsidRPr="00B23B44" w14:paraId="454F6DD7" w14:textId="77777777" w:rsidTr="002E61AE">
        <w:tc>
          <w:tcPr>
            <w:tcW w:w="10065" w:type="dxa"/>
          </w:tcPr>
          <w:p w14:paraId="1FB9754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ремонта основных средств (на примере …)</w:t>
            </w:r>
          </w:p>
        </w:tc>
      </w:tr>
      <w:tr w:rsidR="002E61AE" w:rsidRPr="00B23B44" w14:paraId="6A815B06" w14:textId="77777777" w:rsidTr="002E61AE">
        <w:tc>
          <w:tcPr>
            <w:tcW w:w="10065" w:type="dxa"/>
          </w:tcPr>
          <w:p w14:paraId="1335A84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затрат на производство и анализа себестоимости продукции (на примере …)</w:t>
            </w:r>
          </w:p>
        </w:tc>
      </w:tr>
      <w:tr w:rsidR="002E61AE" w:rsidRPr="00B23B44" w14:paraId="29E94FC5" w14:textId="77777777" w:rsidTr="002E61AE">
        <w:tc>
          <w:tcPr>
            <w:tcW w:w="10065" w:type="dxa"/>
          </w:tcPr>
          <w:p w14:paraId="7F8DF2FB" w14:textId="77777777" w:rsidR="002E61AE" w:rsidRPr="002E61AE" w:rsidRDefault="002E61AE" w:rsidP="002E61AE">
            <w:pPr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движения денежных средств в организации с использованием информационных систем.</w:t>
            </w:r>
          </w:p>
        </w:tc>
      </w:tr>
      <w:tr w:rsidR="002E61AE" w:rsidRPr="00B23B44" w14:paraId="37C3D4DE" w14:textId="77777777" w:rsidTr="002E61AE">
        <w:tc>
          <w:tcPr>
            <w:tcW w:w="10065" w:type="dxa"/>
          </w:tcPr>
          <w:p w14:paraId="76A5F9D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оборотных средств в организации с использованием информационных систем.</w:t>
            </w:r>
          </w:p>
        </w:tc>
      </w:tr>
      <w:tr w:rsidR="002E61AE" w:rsidRPr="00B23B44" w14:paraId="15F4BEFA" w14:textId="77777777" w:rsidTr="002E61AE">
        <w:tc>
          <w:tcPr>
            <w:tcW w:w="10065" w:type="dxa"/>
          </w:tcPr>
          <w:p w14:paraId="6ECA105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Применение информационных технологий для ведения и учета кассовых операций в организации.</w:t>
            </w:r>
          </w:p>
        </w:tc>
      </w:tr>
      <w:tr w:rsidR="002E61AE" w:rsidRPr="00B23B44" w14:paraId="2670BDAD" w14:textId="77777777" w:rsidTr="002E61AE">
        <w:tc>
          <w:tcPr>
            <w:tcW w:w="10065" w:type="dxa"/>
          </w:tcPr>
          <w:p w14:paraId="694F2A9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Преимущества ведения и учета кассовых операций с использованием автоматизированных информационных систем.</w:t>
            </w:r>
          </w:p>
        </w:tc>
      </w:tr>
      <w:tr w:rsidR="002E61AE" w:rsidRPr="00B23B44" w14:paraId="76AF417B" w14:textId="77777777" w:rsidTr="002E61AE">
        <w:tc>
          <w:tcPr>
            <w:tcW w:w="10065" w:type="dxa"/>
          </w:tcPr>
          <w:p w14:paraId="4E2960B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Применение информационных технологий для учёта и анализа ведения безналичных расчётов в организации.</w:t>
            </w:r>
          </w:p>
        </w:tc>
      </w:tr>
      <w:tr w:rsidR="002E61AE" w:rsidRPr="00B23B44" w14:paraId="5ED4F81D" w14:textId="77777777" w:rsidTr="002E61AE">
        <w:tc>
          <w:tcPr>
            <w:tcW w:w="10065" w:type="dxa"/>
          </w:tcPr>
          <w:p w14:paraId="3C700B9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выпуска и продажи продукции с использованием информационных технологий.</w:t>
            </w:r>
          </w:p>
        </w:tc>
      </w:tr>
      <w:tr w:rsidR="002E61AE" w:rsidRPr="00B23B44" w14:paraId="7E22407C" w14:textId="77777777" w:rsidTr="002E61AE">
        <w:tc>
          <w:tcPr>
            <w:tcW w:w="10065" w:type="dxa"/>
          </w:tcPr>
          <w:p w14:paraId="2B3F4AC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расходов и калькулирование себестоимости продукции, работ, услуг.</w:t>
            </w:r>
          </w:p>
        </w:tc>
      </w:tr>
      <w:tr w:rsidR="002E61AE" w:rsidRPr="00B23B44" w14:paraId="75635EE5" w14:textId="77777777" w:rsidTr="002E61AE">
        <w:tc>
          <w:tcPr>
            <w:tcW w:w="10065" w:type="dxa"/>
          </w:tcPr>
          <w:p w14:paraId="0310DBE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основных средств в организации с использованием прикладных бухгалтерских программ.</w:t>
            </w:r>
          </w:p>
        </w:tc>
      </w:tr>
      <w:tr w:rsidR="002E61AE" w:rsidRPr="00B23B44" w14:paraId="25BC485F" w14:textId="77777777" w:rsidTr="002E61AE">
        <w:tc>
          <w:tcPr>
            <w:tcW w:w="10065" w:type="dxa"/>
          </w:tcPr>
          <w:p w14:paraId="003C8017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Амортизация основных средств, способы ее начисления, бухгалтерский и налоговый учет.</w:t>
            </w:r>
          </w:p>
        </w:tc>
      </w:tr>
      <w:tr w:rsidR="002E61AE" w:rsidRPr="00B23B44" w14:paraId="5E0EC5C5" w14:textId="77777777" w:rsidTr="002E61AE">
        <w:tc>
          <w:tcPr>
            <w:tcW w:w="10065" w:type="dxa"/>
          </w:tcPr>
          <w:p w14:paraId="4331395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Основные средства организации, их оценка и учет.</w:t>
            </w:r>
          </w:p>
        </w:tc>
      </w:tr>
      <w:tr w:rsidR="002E61AE" w:rsidRPr="00B23B44" w14:paraId="0120AED1" w14:textId="77777777" w:rsidTr="002E61AE">
        <w:tc>
          <w:tcPr>
            <w:tcW w:w="10065" w:type="dxa"/>
          </w:tcPr>
          <w:p w14:paraId="77C60E7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учет доходов организации, их виды и условия признания.</w:t>
            </w:r>
          </w:p>
        </w:tc>
      </w:tr>
      <w:tr w:rsidR="002E61AE" w:rsidRPr="00B23B44" w14:paraId="7C08EB38" w14:textId="77777777" w:rsidTr="002E61AE">
        <w:tc>
          <w:tcPr>
            <w:tcW w:w="10065" w:type="dxa"/>
          </w:tcPr>
          <w:p w14:paraId="5DDF307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Запасы организации, их оценка и бухгалтерский учет.</w:t>
            </w:r>
          </w:p>
        </w:tc>
      </w:tr>
      <w:tr w:rsidR="002E61AE" w:rsidRPr="00B23B44" w14:paraId="75D1E76B" w14:textId="77777777" w:rsidTr="002E61AE">
        <w:tc>
          <w:tcPr>
            <w:tcW w:w="10065" w:type="dxa"/>
          </w:tcPr>
          <w:p w14:paraId="7D34B42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Нематериальные активы организации, их оценка и бухгалтерский учет.</w:t>
            </w:r>
          </w:p>
        </w:tc>
      </w:tr>
      <w:tr w:rsidR="002E61AE" w:rsidRPr="00B23B44" w14:paraId="317DC02B" w14:textId="77777777" w:rsidTr="002E61AE">
        <w:tc>
          <w:tcPr>
            <w:tcW w:w="10065" w:type="dxa"/>
          </w:tcPr>
          <w:p w14:paraId="10A7DBC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Амортизация нематериальных активов, способы ее начисления, бухгалтерский и налоговый учет.</w:t>
            </w:r>
          </w:p>
        </w:tc>
      </w:tr>
      <w:tr w:rsidR="002E61AE" w:rsidRPr="00B23B44" w14:paraId="3D350847" w14:textId="4694DD07" w:rsidTr="002E61AE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41F3DC" w14:textId="77777777" w:rsidR="002E61AE" w:rsidRPr="002E61AE" w:rsidRDefault="002E61AE" w:rsidP="002E61AE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eastAsia="Times New Roman" w:hAnsi="Times New Roman"/>
                <w:b/>
                <w:bCs/>
                <w:color w:val="auto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      </w:r>
          </w:p>
        </w:tc>
      </w:tr>
      <w:tr w:rsidR="002E61AE" w:rsidRPr="00B23B44" w14:paraId="054AE5B9" w14:textId="77777777" w:rsidTr="002E61AE">
        <w:tc>
          <w:tcPr>
            <w:tcW w:w="10065" w:type="dxa"/>
          </w:tcPr>
          <w:p w14:paraId="368B5EF7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движения заемного капитала по средствам лизинговых схем, пути совершенствования (на примере …)</w:t>
            </w:r>
          </w:p>
        </w:tc>
      </w:tr>
      <w:tr w:rsidR="002E61AE" w:rsidRPr="00B23B44" w14:paraId="0249638B" w14:textId="77777777" w:rsidTr="002E61AE">
        <w:tc>
          <w:tcPr>
            <w:tcW w:w="10065" w:type="dxa"/>
          </w:tcPr>
          <w:p w14:paraId="255B961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распределения и использования прибыли как фактор стабильности финансового положения предприятия (на примере …)</w:t>
            </w:r>
          </w:p>
        </w:tc>
      </w:tr>
      <w:tr w:rsidR="002E61AE" w:rsidRPr="00B23B44" w14:paraId="74E05CD2" w14:textId="77777777" w:rsidTr="002E61AE">
        <w:tc>
          <w:tcPr>
            <w:tcW w:w="10065" w:type="dxa"/>
          </w:tcPr>
          <w:p w14:paraId="547C7B4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Прибыль как фактор повышения эффективности работы предприятия (на примере …)</w:t>
            </w:r>
          </w:p>
        </w:tc>
      </w:tr>
      <w:tr w:rsidR="002E61AE" w:rsidRPr="00B23B44" w14:paraId="73BDFBC4" w14:textId="77777777" w:rsidTr="002E61AE">
        <w:tc>
          <w:tcPr>
            <w:tcW w:w="10065" w:type="dxa"/>
          </w:tcPr>
          <w:p w14:paraId="5E55EA5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финансовых результатов (на примере …)</w:t>
            </w:r>
          </w:p>
        </w:tc>
      </w:tr>
      <w:tr w:rsidR="002E61AE" w:rsidRPr="00B23B44" w14:paraId="3BE711AE" w14:textId="77777777" w:rsidTr="002E61AE">
        <w:tc>
          <w:tcPr>
            <w:tcW w:w="10065" w:type="dxa"/>
          </w:tcPr>
          <w:p w14:paraId="5A707A8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труда и его оплаты на предприятии (на примере …)</w:t>
            </w:r>
          </w:p>
        </w:tc>
      </w:tr>
      <w:tr w:rsidR="002E61AE" w:rsidRPr="00B23B44" w14:paraId="200D73A0" w14:textId="77777777" w:rsidTr="002E61AE">
        <w:tc>
          <w:tcPr>
            <w:tcW w:w="10065" w:type="dxa"/>
          </w:tcPr>
          <w:p w14:paraId="2A9E193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и учет удержаний из фонда оплаты труда, пути совершенствования (на примере …)</w:t>
            </w:r>
          </w:p>
        </w:tc>
      </w:tr>
      <w:tr w:rsidR="002E61AE" w:rsidRPr="00B23B44" w14:paraId="08123586" w14:textId="77777777" w:rsidTr="002E61AE">
        <w:tc>
          <w:tcPr>
            <w:tcW w:w="10065" w:type="dxa"/>
          </w:tcPr>
          <w:p w14:paraId="3F198D5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организации и оплаты труда на предприятии (на примере …)</w:t>
            </w:r>
          </w:p>
        </w:tc>
      </w:tr>
      <w:tr w:rsidR="002E61AE" w:rsidRPr="00B23B44" w14:paraId="1B372CAA" w14:textId="77777777" w:rsidTr="002E61AE">
        <w:tc>
          <w:tcPr>
            <w:tcW w:w="10065" w:type="dxa"/>
          </w:tcPr>
          <w:p w14:paraId="3D9C1632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учета и внутреннего контроля расчетов с разными дебиторами и кредиторами, пути их совершенствования (на примере …)</w:t>
            </w:r>
          </w:p>
        </w:tc>
      </w:tr>
      <w:tr w:rsidR="002E61AE" w:rsidRPr="00B23B44" w14:paraId="15D06EB7" w14:textId="77777777" w:rsidTr="002E61AE">
        <w:tc>
          <w:tcPr>
            <w:tcW w:w="10065" w:type="dxa"/>
          </w:tcPr>
          <w:p w14:paraId="2EB942B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собственных средств организации (на примере …)</w:t>
            </w:r>
          </w:p>
        </w:tc>
      </w:tr>
      <w:tr w:rsidR="002E61AE" w:rsidRPr="00B23B44" w14:paraId="3DB17CED" w14:textId="77777777" w:rsidTr="002E61AE">
        <w:tc>
          <w:tcPr>
            <w:tcW w:w="10065" w:type="dxa"/>
          </w:tcPr>
          <w:p w14:paraId="7834262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и анализ кредитного портфеля банка: состояние и пути совершенствования (на примере …)</w:t>
            </w:r>
          </w:p>
        </w:tc>
      </w:tr>
      <w:tr w:rsidR="002E61AE" w:rsidRPr="00B23B44" w14:paraId="668302B4" w14:textId="77777777" w:rsidTr="002E61AE">
        <w:tc>
          <w:tcPr>
            <w:tcW w:w="10065" w:type="dxa"/>
          </w:tcPr>
          <w:p w14:paraId="5D125A3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как метод обеспечения сохранности имущества предприятия (на примере …)</w:t>
            </w:r>
          </w:p>
        </w:tc>
      </w:tr>
      <w:tr w:rsidR="002E61AE" w:rsidRPr="00B23B44" w14:paraId="0048143F" w14:textId="77777777" w:rsidTr="002E61AE">
        <w:tc>
          <w:tcPr>
            <w:tcW w:w="10065" w:type="dxa"/>
          </w:tcPr>
          <w:p w14:paraId="4B0BB02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учет и анализ использования средств целевых поступлений и бюджетного финансирования (на примере …)</w:t>
            </w:r>
          </w:p>
        </w:tc>
      </w:tr>
      <w:tr w:rsidR="002E61AE" w:rsidRPr="00B23B44" w14:paraId="47A8A595" w14:textId="77777777" w:rsidTr="002E61AE">
        <w:tc>
          <w:tcPr>
            <w:tcW w:w="10065" w:type="dxa"/>
          </w:tcPr>
          <w:p w14:paraId="683D62D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Роль банковского кредита как источника формирования оборотных средств предприятия (на примере …)</w:t>
            </w:r>
          </w:p>
        </w:tc>
      </w:tr>
      <w:tr w:rsidR="002E61AE" w:rsidRPr="00B23B44" w14:paraId="07D8A1C4" w14:textId="77777777" w:rsidTr="002E61AE">
        <w:tc>
          <w:tcPr>
            <w:tcW w:w="10065" w:type="dxa"/>
          </w:tcPr>
          <w:p w14:paraId="2BE5175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и налогообложение прибыли страховой организации: проблемы и пути совершенствования (на примере …)</w:t>
            </w:r>
          </w:p>
        </w:tc>
      </w:tr>
      <w:tr w:rsidR="002E61AE" w:rsidRPr="00B23B44" w14:paraId="7AA3FA12" w14:textId="77777777" w:rsidTr="002E61AE">
        <w:tc>
          <w:tcPr>
            <w:tcW w:w="10065" w:type="dxa"/>
          </w:tcPr>
          <w:p w14:paraId="1CC28FA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расчетов с персоналом по отплате труда.</w:t>
            </w:r>
          </w:p>
        </w:tc>
      </w:tr>
      <w:tr w:rsidR="002E61AE" w:rsidRPr="00B23B44" w14:paraId="7BE05FEA" w14:textId="77777777" w:rsidTr="002E61AE">
        <w:tc>
          <w:tcPr>
            <w:tcW w:w="10065" w:type="dxa"/>
          </w:tcPr>
          <w:p w14:paraId="7FBD7D9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кредитов и займов в организации.</w:t>
            </w:r>
          </w:p>
        </w:tc>
      </w:tr>
      <w:tr w:rsidR="002E61AE" w:rsidRPr="00B23B44" w14:paraId="794E3417" w14:textId="77777777" w:rsidTr="002E61AE">
        <w:tc>
          <w:tcPr>
            <w:tcW w:w="10065" w:type="dxa"/>
          </w:tcPr>
          <w:p w14:paraId="69CC9DA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прочих доходов и расходов в организации.</w:t>
            </w:r>
          </w:p>
        </w:tc>
      </w:tr>
      <w:tr w:rsidR="002E61AE" w:rsidRPr="00B23B44" w14:paraId="33CDB015" w14:textId="77777777" w:rsidTr="002E61AE">
        <w:tc>
          <w:tcPr>
            <w:tcW w:w="10065" w:type="dxa"/>
          </w:tcPr>
          <w:p w14:paraId="4831597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Учёт резервов в организации и анализ их использования.</w:t>
            </w:r>
          </w:p>
        </w:tc>
      </w:tr>
      <w:tr w:rsidR="002E61AE" w:rsidRPr="00B23B44" w14:paraId="13C22052" w14:textId="77777777" w:rsidTr="002E61AE">
        <w:tc>
          <w:tcPr>
            <w:tcW w:w="10065" w:type="dxa"/>
          </w:tcPr>
          <w:p w14:paraId="74E8F23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бухгалтерского учета на предприятиях малого бизнеса.</w:t>
            </w:r>
          </w:p>
        </w:tc>
      </w:tr>
      <w:tr w:rsidR="002E61AE" w:rsidRPr="00B23B44" w14:paraId="689C1B4F" w14:textId="77777777" w:rsidTr="002E61AE">
        <w:tc>
          <w:tcPr>
            <w:tcW w:w="10065" w:type="dxa"/>
          </w:tcPr>
          <w:p w14:paraId="195EA23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прочих доходов организации, их виды, условия признания и пути оптимизации.</w:t>
            </w:r>
          </w:p>
        </w:tc>
      </w:tr>
      <w:tr w:rsidR="002E61AE" w:rsidRPr="00B23B44" w14:paraId="0145A4EA" w14:textId="77777777" w:rsidTr="002E61AE">
        <w:tc>
          <w:tcPr>
            <w:tcW w:w="10065" w:type="dxa"/>
          </w:tcPr>
          <w:p w14:paraId="47D0959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имущества организации и регулирование инвентаризационных разниц.</w:t>
            </w:r>
          </w:p>
        </w:tc>
      </w:tr>
      <w:tr w:rsidR="002E61AE" w:rsidRPr="00B23B44" w14:paraId="2A1E9D55" w14:textId="77777777" w:rsidTr="002E61AE">
        <w:tc>
          <w:tcPr>
            <w:tcW w:w="10065" w:type="dxa"/>
          </w:tcPr>
          <w:p w14:paraId="67D44AD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Инвентаризация запасов организации и регулирование инвентаризационных разниц.</w:t>
            </w:r>
          </w:p>
        </w:tc>
      </w:tr>
      <w:tr w:rsidR="002E61AE" w:rsidRPr="00B23B44" w14:paraId="67A5A020" w14:textId="77777777" w:rsidTr="002E61AE">
        <w:tc>
          <w:tcPr>
            <w:tcW w:w="10065" w:type="dxa"/>
          </w:tcPr>
          <w:p w14:paraId="73869C0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расчётов по оплате труда и выплатам социального характера.</w:t>
            </w:r>
          </w:p>
        </w:tc>
      </w:tr>
      <w:tr w:rsidR="002E61AE" w:rsidRPr="00B23B44" w14:paraId="1DAB392D" w14:textId="77777777" w:rsidTr="002E61AE">
        <w:tc>
          <w:tcPr>
            <w:tcW w:w="10065" w:type="dxa"/>
          </w:tcPr>
          <w:p w14:paraId="57FCECB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Бухгалтерский учёт и расчёт отпусков в организации.</w:t>
            </w:r>
          </w:p>
        </w:tc>
      </w:tr>
      <w:tr w:rsidR="002E61AE" w:rsidRPr="00B23B44" w14:paraId="01320CE1" w14:textId="77777777" w:rsidTr="002E61AE">
        <w:tc>
          <w:tcPr>
            <w:tcW w:w="10065" w:type="dxa"/>
          </w:tcPr>
          <w:p w14:paraId="4CBD3B3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Преимущества использования прикладных бухгалтерских программ для учета оплаты труда и расчета заработной платы сотрудников.</w:t>
            </w:r>
          </w:p>
        </w:tc>
      </w:tr>
      <w:tr w:rsidR="002E61AE" w:rsidRPr="00B23B44" w14:paraId="7B51E0E1" w14:textId="77777777" w:rsidTr="002E61AE">
        <w:tc>
          <w:tcPr>
            <w:tcW w:w="10065" w:type="dxa"/>
          </w:tcPr>
          <w:p w14:paraId="7824BA5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Система учета и расчет отпусков в прикладных бухгалтерских программах.</w:t>
            </w:r>
          </w:p>
        </w:tc>
      </w:tr>
      <w:tr w:rsidR="002E61AE" w:rsidRPr="00B23B44" w14:paraId="0CC99909" w14:textId="77777777" w:rsidTr="002E61AE">
        <w:tc>
          <w:tcPr>
            <w:tcW w:w="10065" w:type="dxa"/>
          </w:tcPr>
          <w:p w14:paraId="0F2D137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Документальное оформление и учет удержаний из заработной платы работника с использованием прикладных бухгалтерских программ.</w:t>
            </w:r>
          </w:p>
        </w:tc>
      </w:tr>
      <w:tr w:rsidR="002E61AE" w:rsidRPr="00B23B44" w14:paraId="77EEBBF1" w14:textId="77777777" w:rsidTr="002E61AE">
        <w:tc>
          <w:tcPr>
            <w:tcW w:w="10065" w:type="dxa"/>
          </w:tcPr>
          <w:p w14:paraId="2D00A78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Технология проведения и документальное оформление инвентаризации активов и обязательств организации с использованием автоматизированных информационных систем.</w:t>
            </w:r>
          </w:p>
        </w:tc>
      </w:tr>
      <w:tr w:rsidR="002E61AE" w:rsidRPr="00B23B44" w14:paraId="471E6627" w14:textId="77777777" w:rsidTr="002E61AE">
        <w:tc>
          <w:tcPr>
            <w:tcW w:w="10065" w:type="dxa"/>
          </w:tcPr>
          <w:p w14:paraId="1CACFC0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Использование информационных систем и технологий для учета и анализа финансовых результатов деятельности организации.</w:t>
            </w:r>
          </w:p>
        </w:tc>
      </w:tr>
      <w:tr w:rsidR="002E61AE" w:rsidRPr="00B23B44" w14:paraId="1A08378C" w14:textId="390B53EB" w:rsidTr="002E61AE">
        <w:tc>
          <w:tcPr>
            <w:tcW w:w="10065" w:type="dxa"/>
          </w:tcPr>
          <w:p w14:paraId="7441C3F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E61AE">
              <w:rPr>
                <w:rFonts w:ascii="Times New Roman" w:hAnsi="Times New Roman"/>
                <w:b/>
                <w:bCs/>
                <w:color w:val="auto"/>
              </w:rPr>
              <w:t>ПМ.03 Проведение расчетов с бюджетом и внебюджетными фондами:</w:t>
            </w:r>
          </w:p>
        </w:tc>
      </w:tr>
      <w:tr w:rsidR="002E61AE" w:rsidRPr="00B23B44" w14:paraId="4B10591A" w14:textId="77777777" w:rsidTr="002E61AE">
        <w:tc>
          <w:tcPr>
            <w:tcW w:w="10065" w:type="dxa"/>
          </w:tcPr>
          <w:p w14:paraId="4847B4B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Состояние и пути совершенствования учета расчетов с бюджетом по налогам и сборам (на примере …)</w:t>
            </w:r>
          </w:p>
        </w:tc>
      </w:tr>
      <w:tr w:rsidR="002E61AE" w:rsidRPr="00B23B44" w14:paraId="5F31C639" w14:textId="77777777" w:rsidTr="002E61AE">
        <w:tc>
          <w:tcPr>
            <w:tcW w:w="10065" w:type="dxa"/>
          </w:tcPr>
          <w:p w14:paraId="4D371F13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 xml:space="preserve">Состояние и пути совершенствования учета расчетов с внебюджетными фондами (на примере …) </w:t>
            </w:r>
          </w:p>
        </w:tc>
      </w:tr>
      <w:tr w:rsidR="002E61AE" w:rsidRPr="00B23B44" w14:paraId="3D08A352" w14:textId="77777777" w:rsidTr="002E61AE">
        <w:tc>
          <w:tcPr>
            <w:tcW w:w="10065" w:type="dxa"/>
          </w:tcPr>
          <w:p w14:paraId="138E626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расчетов с бюджетом по налогу на доходы физических лиц (на примере …)</w:t>
            </w:r>
          </w:p>
        </w:tc>
      </w:tr>
      <w:tr w:rsidR="002E61AE" w:rsidRPr="00B23B44" w14:paraId="3B115A97" w14:textId="77777777" w:rsidTr="002E61AE">
        <w:tc>
          <w:tcPr>
            <w:tcW w:w="10065" w:type="dxa"/>
          </w:tcPr>
          <w:p w14:paraId="0F6E613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Совершенствование расчетов с бюджетом по налогу на имущество организаций (на примере …)</w:t>
            </w:r>
          </w:p>
        </w:tc>
      </w:tr>
      <w:tr w:rsidR="002E61AE" w:rsidRPr="00B23B44" w14:paraId="12D8BCD9" w14:textId="77777777" w:rsidTr="002E61AE">
        <w:tc>
          <w:tcPr>
            <w:tcW w:w="10065" w:type="dxa"/>
          </w:tcPr>
          <w:p w14:paraId="23CD1B9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расчетов с бюджетом по НДС и разработка рекомендаций по их совершенствованию (на примере …)</w:t>
            </w:r>
          </w:p>
        </w:tc>
      </w:tr>
      <w:tr w:rsidR="002E61AE" w:rsidRPr="00B23B44" w14:paraId="1B99C38B" w14:textId="77777777" w:rsidTr="002E61AE">
        <w:tc>
          <w:tcPr>
            <w:tcW w:w="10065" w:type="dxa"/>
          </w:tcPr>
          <w:p w14:paraId="1FD199E4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Учет расчетов с бюджетом по налогу на прибыль и разработка рекомендаций по их совершенствованию (на примере …)</w:t>
            </w:r>
          </w:p>
        </w:tc>
      </w:tr>
      <w:tr w:rsidR="002E61AE" w:rsidRPr="00B23B44" w14:paraId="5E1CB27B" w14:textId="77777777" w:rsidTr="002E61AE">
        <w:tc>
          <w:tcPr>
            <w:tcW w:w="10065" w:type="dxa"/>
          </w:tcPr>
          <w:p w14:paraId="74EF6676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налогам с бюджетной системой Российской Федерации.</w:t>
            </w:r>
          </w:p>
        </w:tc>
      </w:tr>
      <w:tr w:rsidR="002E61AE" w:rsidRPr="00B23B44" w14:paraId="104DE108" w14:textId="77777777" w:rsidTr="002E61AE">
        <w:tc>
          <w:tcPr>
            <w:tcW w:w="10065" w:type="dxa"/>
          </w:tcPr>
          <w:p w14:paraId="0DF7FBA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налогу на прибыль с бюджетной системой Российской Федерации.</w:t>
            </w:r>
          </w:p>
        </w:tc>
      </w:tr>
      <w:tr w:rsidR="002E61AE" w:rsidRPr="00B23B44" w14:paraId="0B83FC98" w14:textId="77777777" w:rsidTr="002E61AE">
        <w:tc>
          <w:tcPr>
            <w:tcW w:w="10065" w:type="dxa"/>
          </w:tcPr>
          <w:p w14:paraId="16BEBB1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страховым взносам с бюджетной системой Российской Федерации.</w:t>
            </w:r>
          </w:p>
        </w:tc>
      </w:tr>
      <w:tr w:rsidR="002E61AE" w:rsidRPr="00B23B44" w14:paraId="16584626" w14:textId="77777777" w:rsidTr="002E61AE">
        <w:tc>
          <w:tcPr>
            <w:tcW w:w="10065" w:type="dxa"/>
          </w:tcPr>
          <w:p w14:paraId="617DF84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организации расчетов коммерческой организации с бюджетной системой Российской Федерации по транспортному налогу.</w:t>
            </w:r>
          </w:p>
        </w:tc>
      </w:tr>
      <w:tr w:rsidR="002E61AE" w:rsidRPr="00B23B44" w14:paraId="4C95F6C5" w14:textId="77777777" w:rsidTr="002E61AE">
        <w:tc>
          <w:tcPr>
            <w:tcW w:w="10065" w:type="dxa"/>
          </w:tcPr>
          <w:p w14:paraId="5387DD2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организации расчетов коммерческой организации с бюджетной системой Российской Федерации по земельному налогу.</w:t>
            </w:r>
          </w:p>
        </w:tc>
      </w:tr>
      <w:tr w:rsidR="002E61AE" w:rsidRPr="00B23B44" w14:paraId="7E5CE429" w14:textId="77777777" w:rsidTr="002E61AE">
        <w:tc>
          <w:tcPr>
            <w:tcW w:w="10065" w:type="dxa"/>
          </w:tcPr>
          <w:p w14:paraId="3028D13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исчисления налога на добавленную стоимость в коммерческой организации.</w:t>
            </w:r>
          </w:p>
        </w:tc>
      </w:tr>
      <w:tr w:rsidR="002E61AE" w:rsidRPr="00B23B44" w14:paraId="122B8C88" w14:textId="77777777" w:rsidTr="002E61AE">
        <w:tc>
          <w:tcPr>
            <w:tcW w:w="10065" w:type="dxa"/>
          </w:tcPr>
          <w:p w14:paraId="4CA9E20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Механизм исчисления налога на прибыль организаций.</w:t>
            </w:r>
          </w:p>
        </w:tc>
      </w:tr>
      <w:tr w:rsidR="002E61AE" w:rsidRPr="00B23B44" w14:paraId="5179074B" w14:textId="77777777" w:rsidTr="002E61AE">
        <w:tc>
          <w:tcPr>
            <w:tcW w:w="10065" w:type="dxa"/>
          </w:tcPr>
          <w:p w14:paraId="2BBAEDA9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Организация расчетов коммерческой организации по налогу на доходы физических лиц с бюджетной системой Российской Федерации.</w:t>
            </w:r>
          </w:p>
        </w:tc>
      </w:tr>
      <w:tr w:rsidR="002E61AE" w:rsidRPr="00B23B44" w14:paraId="14C1B142" w14:textId="1C323F06" w:rsidTr="002E61AE">
        <w:tc>
          <w:tcPr>
            <w:tcW w:w="10065" w:type="dxa"/>
          </w:tcPr>
          <w:p w14:paraId="2B19B857" w14:textId="77777777" w:rsidR="002E61AE" w:rsidRPr="002E61AE" w:rsidRDefault="002E61AE" w:rsidP="002E61AE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2E61AE">
              <w:rPr>
                <w:rFonts w:ascii="Times New Roman" w:hAnsi="Times New Roman"/>
                <w:b/>
                <w:color w:val="auto"/>
              </w:rPr>
              <w:t>ПМ.04</w:t>
            </w:r>
            <w:r w:rsidRPr="002E61AE">
              <w:rPr>
                <w:rFonts w:ascii="Times New Roman" w:hAnsi="Times New Roman"/>
                <w:color w:val="auto"/>
              </w:rPr>
              <w:t xml:space="preserve"> </w:t>
            </w:r>
            <w:r w:rsidRPr="002E61AE">
              <w:rPr>
                <w:rFonts w:ascii="Times New Roman" w:hAnsi="Times New Roman"/>
                <w:b/>
                <w:bCs/>
                <w:color w:val="auto"/>
              </w:rPr>
              <w:t>Составление и использование бухгалтерской отчетности</w:t>
            </w:r>
            <w:r w:rsidRPr="002E61AE">
              <w:rPr>
                <w:rFonts w:ascii="Times New Roman" w:hAnsi="Times New Roman"/>
                <w:color w:val="auto"/>
              </w:rPr>
              <w:t xml:space="preserve">: </w:t>
            </w:r>
          </w:p>
        </w:tc>
      </w:tr>
      <w:tr w:rsidR="002E61AE" w:rsidRPr="00B23B44" w14:paraId="56B6CA95" w14:textId="77777777" w:rsidTr="002E61AE">
        <w:tc>
          <w:tcPr>
            <w:tcW w:w="10065" w:type="dxa"/>
          </w:tcPr>
          <w:p w14:paraId="65B9E7A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Экономический анализ финансово-хозяйственной деятельности организации на основе бухгалтерской отчетности (на примере …)</w:t>
            </w:r>
          </w:p>
        </w:tc>
      </w:tr>
      <w:tr w:rsidR="002E61AE" w:rsidRPr="00B23B44" w14:paraId="7951C29D" w14:textId="77777777" w:rsidTr="002E61AE">
        <w:tc>
          <w:tcPr>
            <w:tcW w:w="10065" w:type="dxa"/>
          </w:tcPr>
          <w:p w14:paraId="3D86AA45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финансового состояния и оценка возможности банкротства предприятия (на примере …)</w:t>
            </w:r>
          </w:p>
        </w:tc>
      </w:tr>
      <w:tr w:rsidR="002E61AE" w:rsidRPr="00B23B44" w14:paraId="7C7856D9" w14:textId="77777777" w:rsidTr="002E61AE">
        <w:tc>
          <w:tcPr>
            <w:tcW w:w="10065" w:type="dxa"/>
          </w:tcPr>
          <w:p w14:paraId="50A3EAC2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Финансовая устойчивость предприятия как фактор повышения его конкурентоспособности (на примере …)</w:t>
            </w:r>
          </w:p>
        </w:tc>
      </w:tr>
      <w:tr w:rsidR="002E61AE" w:rsidRPr="00B23B44" w14:paraId="7BFC35C8" w14:textId="77777777" w:rsidTr="002E61AE">
        <w:tc>
          <w:tcPr>
            <w:tcW w:w="10065" w:type="dxa"/>
          </w:tcPr>
          <w:p w14:paraId="2FA8CA01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организации: состав, содержание и анализ (на примере …)</w:t>
            </w:r>
          </w:p>
        </w:tc>
      </w:tr>
      <w:tr w:rsidR="002E61AE" w:rsidRPr="00B23B44" w14:paraId="7AF848A9" w14:textId="77777777" w:rsidTr="002E61AE">
        <w:tc>
          <w:tcPr>
            <w:tcW w:w="10065" w:type="dxa"/>
          </w:tcPr>
          <w:p w14:paraId="15A8251B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эффективности управления оборотным капиталом предприятия (на примере …)</w:t>
            </w:r>
          </w:p>
        </w:tc>
      </w:tr>
      <w:tr w:rsidR="002E61AE" w:rsidRPr="00B23B44" w14:paraId="5C99B794" w14:textId="77777777" w:rsidTr="002E61AE">
        <w:tc>
          <w:tcPr>
            <w:tcW w:w="10065" w:type="dxa"/>
          </w:tcPr>
          <w:p w14:paraId="2208663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и анализ как источник информации о деятельности организации (на примере …)</w:t>
            </w:r>
          </w:p>
        </w:tc>
      </w:tr>
      <w:tr w:rsidR="002E61AE" w:rsidRPr="00B23B44" w14:paraId="75FC852E" w14:textId="77777777" w:rsidTr="002E61AE">
        <w:tc>
          <w:tcPr>
            <w:tcW w:w="10065" w:type="dxa"/>
          </w:tcPr>
          <w:p w14:paraId="1024A1D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Анализ финансовой отчетности как базы обоснования бизнес-плана и стратегии развития организации (на примере …)</w:t>
            </w:r>
          </w:p>
        </w:tc>
      </w:tr>
      <w:tr w:rsidR="002E61AE" w:rsidRPr="00B23B44" w14:paraId="564845ED" w14:textId="77777777" w:rsidTr="002E61AE">
        <w:tc>
          <w:tcPr>
            <w:tcW w:w="10065" w:type="dxa"/>
          </w:tcPr>
          <w:p w14:paraId="738E1D1C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Управление текущей платежеспособности предприятия на основе показателей ликвидности бухгалтерского баланса (на примере …)</w:t>
            </w:r>
          </w:p>
        </w:tc>
      </w:tr>
      <w:tr w:rsidR="002E61AE" w:rsidRPr="00B23B44" w14:paraId="615F7CF5" w14:textId="77777777" w:rsidTr="002E61AE">
        <w:tc>
          <w:tcPr>
            <w:tcW w:w="10065" w:type="dxa"/>
          </w:tcPr>
          <w:p w14:paraId="2DAF6B7E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Информационно-аналитические возможности бухгалтерской отчетности как завершающей стадии бухгалтерского дела (на примере …)</w:t>
            </w:r>
          </w:p>
        </w:tc>
      </w:tr>
      <w:tr w:rsidR="002E61AE" w:rsidRPr="00B23B44" w14:paraId="27BF44A2" w14:textId="77777777" w:rsidTr="002E61AE">
        <w:tc>
          <w:tcPr>
            <w:tcW w:w="10065" w:type="dxa"/>
          </w:tcPr>
          <w:p w14:paraId="2749BDA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Особенности формирования бухгалтерского баланса в соответствии с российскими и зарубежными стандартами (на примере …)</w:t>
            </w:r>
          </w:p>
        </w:tc>
      </w:tr>
      <w:tr w:rsidR="002E61AE" w:rsidRPr="00B23B44" w14:paraId="41D0EF97" w14:textId="77777777" w:rsidTr="002E61AE">
        <w:tc>
          <w:tcPr>
            <w:tcW w:w="10065" w:type="dxa"/>
          </w:tcPr>
          <w:p w14:paraId="6FB8BECF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Информационные возможности бухгалтерской (финансовой) отчетности экономического субъекта для принятия управленческих решений.</w:t>
            </w:r>
          </w:p>
        </w:tc>
      </w:tr>
      <w:tr w:rsidR="002E61AE" w:rsidRPr="00B23B44" w14:paraId="32278745" w14:textId="77777777" w:rsidTr="002E61AE">
        <w:tc>
          <w:tcPr>
            <w:tcW w:w="10065" w:type="dxa"/>
          </w:tcPr>
          <w:p w14:paraId="0784563D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Оценка и отражение денежных потоков в бухгалтерской (финансовой) отчетности, значение и информационные возможности.</w:t>
            </w:r>
          </w:p>
        </w:tc>
      </w:tr>
      <w:tr w:rsidR="002E61AE" w:rsidRPr="00B23B44" w14:paraId="1DACA3D1" w14:textId="77777777" w:rsidTr="002E61AE">
        <w:tc>
          <w:tcPr>
            <w:tcW w:w="10065" w:type="dxa"/>
          </w:tcPr>
          <w:p w14:paraId="317D230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Особенности формирования статей бухгалтерской (финансовой) отчетности субъектами внешнеэкономической деятельности.</w:t>
            </w:r>
          </w:p>
        </w:tc>
      </w:tr>
      <w:tr w:rsidR="002E61AE" w:rsidRPr="00B23B44" w14:paraId="525E83F8" w14:textId="77777777" w:rsidTr="002E61AE">
        <w:tc>
          <w:tcPr>
            <w:tcW w:w="10065" w:type="dxa"/>
          </w:tcPr>
          <w:p w14:paraId="0315409A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Система внутренней отчетности и ее использование для оценки результатов деятельности экономического субъекта.</w:t>
            </w:r>
          </w:p>
        </w:tc>
      </w:tr>
      <w:tr w:rsidR="002E61AE" w:rsidRPr="00B23B44" w14:paraId="392204D5" w14:textId="77777777" w:rsidTr="002E61AE">
        <w:tc>
          <w:tcPr>
            <w:tcW w:w="10065" w:type="dxa"/>
          </w:tcPr>
          <w:p w14:paraId="0EF9A4C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Бухгалтерская отчетность как информационная база финансового анализа.</w:t>
            </w:r>
          </w:p>
        </w:tc>
      </w:tr>
      <w:tr w:rsidR="002E61AE" w:rsidRPr="00B23B44" w14:paraId="42BF20F0" w14:textId="77777777" w:rsidTr="002E61AE">
        <w:tc>
          <w:tcPr>
            <w:tcW w:w="10065" w:type="dxa"/>
          </w:tcPr>
          <w:p w14:paraId="69202A2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Аналитические возможности бухгалтерского баланса.</w:t>
            </w:r>
          </w:p>
        </w:tc>
      </w:tr>
      <w:tr w:rsidR="002E61AE" w:rsidRPr="00B23B44" w14:paraId="0FEE6176" w14:textId="77777777" w:rsidTr="002E61AE">
        <w:tc>
          <w:tcPr>
            <w:tcW w:w="10065" w:type="dxa"/>
          </w:tcPr>
          <w:p w14:paraId="395F7440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Аналитические возможности отчета о финансовых результатах.</w:t>
            </w:r>
          </w:p>
        </w:tc>
      </w:tr>
      <w:tr w:rsidR="002E61AE" w:rsidRPr="00B23B44" w14:paraId="40C7A7AC" w14:textId="77777777" w:rsidTr="002E61AE">
        <w:tc>
          <w:tcPr>
            <w:tcW w:w="10065" w:type="dxa"/>
          </w:tcPr>
          <w:p w14:paraId="471D9348" w14:textId="77777777" w:rsidR="002E61AE" w:rsidRPr="002E61AE" w:rsidRDefault="002E61AE" w:rsidP="002E61AE">
            <w:pPr>
              <w:tabs>
                <w:tab w:val="left" w:pos="113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E61AE">
              <w:rPr>
                <w:rFonts w:ascii="Times New Roman" w:hAnsi="Times New Roman"/>
                <w:color w:val="auto"/>
              </w:rPr>
              <w:t>Оценка вероятности несостоятельности (банкротства) организации.</w:t>
            </w: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743A1EDE" w14:textId="74BF150B" w:rsidR="00AF58EE" w:rsidRPr="00AF58EE" w:rsidRDefault="00AF58EE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AF58EE">
        <w:rPr>
          <w:color w:val="auto"/>
          <w:sz w:val="24"/>
          <w:szCs w:val="24"/>
          <w:lang w:bidi="ar-SA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5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3"/>
      <w:bookmarkEnd w:id="5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57CF74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E27EE8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9E48BD">
        <w:rPr>
          <w:b w:val="0"/>
          <w:bCs w:val="0"/>
          <w:sz w:val="24"/>
          <w:szCs w:val="24"/>
        </w:rPr>
        <w:t>, включая демонстрационный экзамен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E27EE8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1DDEFA5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2273B8">
        <w:rPr>
          <w:b w:val="0"/>
          <w:bCs w:val="0"/>
          <w:sz w:val="24"/>
          <w:szCs w:val="24"/>
        </w:rPr>
        <w:t xml:space="preserve">38.02.01 Экономика и бухгалтерский учет (по отраслям)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3168D9E8" w14:textId="36E81C61" w:rsidR="0009003F" w:rsidRDefault="0009003F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E5799">
        <w:rPr>
          <w:sz w:val="24"/>
          <w:szCs w:val="24"/>
        </w:rPr>
        <w:t xml:space="preserve">Требования к подготовке </w:t>
      </w:r>
      <w:r>
        <w:rPr>
          <w:sz w:val="24"/>
          <w:szCs w:val="24"/>
        </w:rPr>
        <w:t>и проведению демонстрационного экзамена.</w:t>
      </w:r>
    </w:p>
    <w:p w14:paraId="2EBB9F52" w14:textId="2FF1C60B" w:rsidR="00AF58EE" w:rsidRDefault="00AF58EE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14:paraId="36C87AC4" w14:textId="4AEE3031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14:paraId="441A7E74" w14:textId="77777777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47720C65" w14:textId="77777777" w:rsidR="0009003F" w:rsidRPr="00FC6FDD" w:rsidRDefault="0009003F" w:rsidP="0009003F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14:paraId="7D5259E0" w14:textId="77777777" w:rsidR="0009003F" w:rsidRPr="00FC6FDD" w:rsidRDefault="0009003F" w:rsidP="000900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ИА.</w:t>
      </w:r>
    </w:p>
    <w:p w14:paraId="671A8D33" w14:textId="138C1EA1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00A7CBD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АНО ПО «ПГТК» обеспечивает необходимые технические условия для обеспечения заданиями во время демонстрационного экзамена выпускников, членов ЭК, членов экспертной группы.</w:t>
      </w:r>
    </w:p>
    <w:p w14:paraId="40431F84" w14:textId="017FBEC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6A1CD7D4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 проведения экзамена может располагаться на территории АНО ПО «ПГТК»,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14:paraId="6F90D34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22054C64" w14:textId="1CC60221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ЭК совместно с АНО ПО «ПГТК» не позднее чем за двадцать календарных дней до даты проведения демонстрационного экзамена. АНО ПО «ПГТК»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14:paraId="405061D5" w14:textId="734C63CF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14:paraId="66C6097C" w14:textId="549DEDE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14:paraId="5666C378" w14:textId="49BC962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3F65C23D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3DD96A5D" w14:textId="62D92AD6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58D24135" w14:textId="404D375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151C7CC7" w14:textId="6D502DF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P147"/>
      <w:bookmarkEnd w:id="6"/>
      <w:r w:rsidRPr="00AF58EE">
        <w:rPr>
          <w:rFonts w:ascii="Times New Roman" w:eastAsia="Times New Roman" w:hAnsi="Times New Roman" w:cs="Times New Roman"/>
          <w:color w:val="auto"/>
          <w:lang w:bidi="ar-SA"/>
        </w:rPr>
        <w:t>В день проведения демонстрационного экзамена в центре проведения экзамена присутствуют:</w:t>
      </w:r>
    </w:p>
    <w:p w14:paraId="00EB8EB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14:paraId="67CE298A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б) не менее одного члена ЭК, не считая членов экспертной группы;</w:t>
      </w:r>
    </w:p>
    <w:p w14:paraId="6B1C7C0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в) члены экспертной группы;</w:t>
      </w:r>
    </w:p>
    <w:p w14:paraId="3ECF2F9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г) главный эксперт;</w:t>
      </w:r>
    </w:p>
    <w:p w14:paraId="2D61E19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д) представители организаций-партнеров (по согласованию с АНО ПО «ПГТК»);</w:t>
      </w:r>
    </w:p>
    <w:p w14:paraId="1F19267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е) выпускники;</w:t>
      </w:r>
    </w:p>
    <w:p w14:paraId="22E67D2D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ж) технический эксперт;</w:t>
      </w:r>
    </w:p>
    <w:p w14:paraId="7F5CF32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з) представитель АНО ПО «ПГТК», ответственный за сопровождение выпускников к центру проведения экзамена (при необходимости);</w:t>
      </w:r>
    </w:p>
    <w:p w14:paraId="2BE9D84B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14:paraId="451B9215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к) организаторы, назначенные АНО ПО «ПГТК»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14:paraId="4DC00B7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14:paraId="5B85AEC6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328EBF24" w14:textId="38011DA6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P161"/>
      <w:bookmarkEnd w:id="7"/>
      <w:r w:rsidRPr="00AF58EE">
        <w:rPr>
          <w:rFonts w:ascii="Times New Roman" w:eastAsia="Times New Roman" w:hAnsi="Times New Roman" w:cs="Times New Roman"/>
          <w:color w:val="auto"/>
          <w:lang w:bidi="ar-SA"/>
        </w:rPr>
        <w:t>В день проведения демонстрационного экзамена в центре проведения экзамена могут присутствовать:</w:t>
      </w:r>
    </w:p>
    <w:p w14:paraId="2947A06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14:paraId="3BE208A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б) представители оператора (по согласованию с АНО ПО «ПГТК»);</w:t>
      </w:r>
    </w:p>
    <w:p w14:paraId="6971E792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51CDB922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г) представители организаций-партнеров (по решению таких организаций по согласованию с АНО ПО «ПГТК»).</w:t>
      </w:r>
    </w:p>
    <w:p w14:paraId="5C44392C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14:paraId="4052356F" w14:textId="1DDB41F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P168"/>
      <w:bookmarkEnd w:id="8"/>
      <w:r w:rsidRPr="00AF58EE">
        <w:rPr>
          <w:rFonts w:ascii="Times New Roman" w:eastAsia="Times New Roman" w:hAnsi="Times New Roman" w:cs="Times New Roman"/>
          <w:color w:val="auto"/>
          <w:lang w:bidi="ar-SA"/>
        </w:rPr>
        <w:t xml:space="preserve">Лица, указанные </w:t>
      </w:r>
      <w:r w:rsidRPr="00AF58EE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в </w:t>
      </w:r>
      <w:hyperlink w:anchor="P147">
        <w:r w:rsidRPr="00AF58EE">
          <w:rPr>
            <w:rFonts w:ascii="Times New Roman" w:eastAsia="Times New Roman" w:hAnsi="Times New Roman" w:cs="Times New Roman"/>
            <w:color w:val="auto"/>
            <w:highlight w:val="yellow"/>
            <w:lang w:bidi="ar-SA"/>
          </w:rPr>
          <w:t>пунктах 3</w:t>
        </w:r>
      </w:hyperlink>
      <w:r w:rsidRPr="00AF58EE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3 и </w:t>
      </w:r>
      <w:hyperlink w:anchor="P161">
        <w:r w:rsidRPr="00AF58EE">
          <w:rPr>
            <w:rFonts w:ascii="Times New Roman" w:eastAsia="Times New Roman" w:hAnsi="Times New Roman" w:cs="Times New Roman"/>
            <w:color w:val="auto"/>
            <w:highlight w:val="yellow"/>
            <w:lang w:bidi="ar-SA"/>
          </w:rPr>
          <w:t>34</w:t>
        </w:r>
      </w:hyperlink>
      <w:r w:rsidRPr="00AF58EE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Положения, обязаны:</w:t>
      </w:r>
    </w:p>
    <w:p w14:paraId="2CD8C51B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130E783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2D26ED4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14:paraId="4968F2EA" w14:textId="458FDD6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Члены 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Положения.</w:t>
      </w:r>
    </w:p>
    <w:p w14:paraId="5A3BD119" w14:textId="3B2CFA4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Члены экспертной группы осуществляют оценку выполнения заданий демонстрационного экзамена самостоятельно.</w:t>
      </w:r>
    </w:p>
    <w:p w14:paraId="43D1A0F8" w14:textId="478B45E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Положения,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Положения, требований охраны труда и производственной безопасности.</w:t>
      </w:r>
    </w:p>
    <w:p w14:paraId="5C1931B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может делать заметки о ходе демонстрационного экзамена.</w:t>
      </w:r>
    </w:p>
    <w:p w14:paraId="4D9541B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Положения.</w:t>
      </w:r>
    </w:p>
    <w:p w14:paraId="72065268" w14:textId="4506426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77944C93" w14:textId="1C2F4BA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вправе:</w:t>
      </w:r>
    </w:p>
    <w:p w14:paraId="0F4A99B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наблюдать за ходом проведения демонстрационного экзамена;</w:t>
      </w:r>
    </w:p>
    <w:p w14:paraId="3BF7D420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2D91B6E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4A2194C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055480BD" w14:textId="5D77244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Представитель АНО ПО «ПГТК» располагается в изолированном от центра проведения экзамена помещении.</w:t>
      </w:r>
    </w:p>
    <w:p w14:paraId="15DB9739" w14:textId="3EB6CDD8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АНО ПО «ПГТК»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244520E7" w14:textId="702101EF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вправе:</w:t>
      </w:r>
    </w:p>
    <w:p w14:paraId="0B0C046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14:paraId="6712A08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14:paraId="50A4B667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получить копию задания демонстрационного экзамена на бумажном носителе;</w:t>
      </w:r>
    </w:p>
    <w:p w14:paraId="59F66E1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обязаны:</w:t>
      </w:r>
    </w:p>
    <w:p w14:paraId="5DE9B4E1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69CCFDBE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782F5256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4A76B82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4783CDBE" w14:textId="3D541AC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14:paraId="2678CB7D" w14:textId="5E93D59A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14:paraId="03234F9C" w14:textId="68764D3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7CB1B4F0" w14:textId="1D7CE969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14:paraId="48774DE8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23F48B49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7790265D" w14:textId="5C131DFC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701CBC7C" w14:textId="64723944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1977E73F" w14:textId="0D0BD50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Видеоматериалы о проведении демонстрационного экзамена в случае осуществления видеозаписи подлежат хранению в АНО ПО «ПГТК» не менее одного года с момента завершения демонстрационного экзамена.</w:t>
      </w:r>
    </w:p>
    <w:p w14:paraId="27EF1BA7" w14:textId="19F9040E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1B049F40" w14:textId="011D46A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ИА выпускника, удаленного из центра проведения экзамена, аннулируются ЭК, и такой выпускник признается ЭК не прошедшим ИА по неуважительной причине.</w:t>
      </w:r>
    </w:p>
    <w:p w14:paraId="1B5E1BF7" w14:textId="5B2B7B82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046391AD" w14:textId="2E2E0F15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7AD83D23" w14:textId="77777777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54AE56C2" w14:textId="38056A4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14:paraId="3F4331CF" w14:textId="42CBE55D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58EE">
        <w:rPr>
          <w:rFonts w:ascii="Times New Roman" w:eastAsia="Times New Roman" w:hAnsi="Times New Roman" w:cs="Times New Roman"/>
          <w:color w:val="auto"/>
          <w:lang w:bidi="ar-SA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0FDAAA2B" w14:textId="232AEF03" w:rsidR="00AF58EE" w:rsidRPr="00AF58EE" w:rsidRDefault="00AF58EE" w:rsidP="00AF58E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P210"/>
      <w:bookmarkEnd w:id="9"/>
      <w:r w:rsidRPr="00AF58EE">
        <w:rPr>
          <w:rFonts w:ascii="Times New Roman" w:eastAsia="Times New Roman" w:hAnsi="Times New Roman" w:cs="Times New Roman"/>
          <w:color w:val="auto"/>
          <w:lang w:bidi="ar-SA"/>
        </w:rPr>
        <w:t>По решению 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ИА в форме демонстрационного экзамена.</w:t>
      </w:r>
    </w:p>
    <w:p w14:paraId="312014BE" w14:textId="075DFEBB" w:rsidR="0009003F" w:rsidRPr="002264EC" w:rsidRDefault="002264EC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264EC">
        <w:rPr>
          <w:b w:val="0"/>
          <w:bCs w:val="0"/>
          <w:sz w:val="24"/>
          <w:szCs w:val="24"/>
        </w:rPr>
        <w:t xml:space="preserve">Для проведения демонстрационного экзамена по специальности 38.02.01 Экономика и бухгалтерский учет (по отраслям) применяется компетенция «Бухгалтерский учет» по специальности СПО 38.02.01 Экономика и бухгалтерский учет (по отраслям).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 Комплект оценочной документации по компетенции «Бухгалтерский учет», рассчитанный на 6 часов, приведен в </w:t>
      </w:r>
      <w:r w:rsidRPr="00ED40D2">
        <w:rPr>
          <w:b w:val="0"/>
          <w:bCs w:val="0"/>
          <w:color w:val="FF0000"/>
          <w:sz w:val="24"/>
          <w:szCs w:val="24"/>
        </w:rPr>
        <w:t>Приложении 1.</w:t>
      </w:r>
      <w:r w:rsidRPr="002264EC">
        <w:rPr>
          <w:b w:val="0"/>
          <w:bCs w:val="0"/>
          <w:sz w:val="24"/>
          <w:szCs w:val="24"/>
        </w:rPr>
        <w:t xml:space="preserve"> Задание является частью комплекта оценочной документации по компетенции для демонстрационного экзамена и приведено в </w:t>
      </w:r>
      <w:r w:rsidRPr="002264EC">
        <w:rPr>
          <w:b w:val="0"/>
          <w:bCs w:val="0"/>
          <w:color w:val="FF0000"/>
          <w:sz w:val="24"/>
          <w:szCs w:val="24"/>
        </w:rPr>
        <w:t>Приложении ….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7DA3EDE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910777">
        <w:rPr>
          <w:sz w:val="24"/>
          <w:szCs w:val="24"/>
        </w:rPr>
        <w:t>экономики и бухгалтерского учета</w:t>
      </w:r>
      <w:r w:rsidRPr="00AD26DE">
        <w:rPr>
          <w:sz w:val="24"/>
          <w:szCs w:val="24"/>
        </w:rPr>
        <w:t>.</w:t>
      </w:r>
    </w:p>
    <w:p w14:paraId="6C0B979C" w14:textId="44DFAAC9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Практическая часть </w:t>
      </w:r>
      <w:r w:rsidR="006C2114" w:rsidRPr="006C2114">
        <w:rPr>
          <w:sz w:val="24"/>
          <w:szCs w:val="24"/>
        </w:rPr>
        <w:t>может быть ориентирована на решение расчетно-аналитической или исследовательской экономической задачи, а полученные в ней результаты, в виде выявленных закономерностей, тенденций, разработанных прогнозов и предложений по совершенствованию, могут в дальнейшем использоваться для разнообразных предложений и проектов для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8F59B2" w:rsidRDefault="008F59B2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8F59B2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11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10"/>
      <w:bookmarkEnd w:id="11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34C02CF0" w14:textId="591690AE" w:rsidR="00630EC1" w:rsidRDefault="00CE046B" w:rsidP="00630EC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>выставляется в случае, если дипломная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и вопросы членов комиссии, а сам процесс защиты продемонстрировал полную разработанность избранной проблемы</w:t>
      </w:r>
      <w:r w:rsidR="00630EC1">
        <w:rPr>
          <w:sz w:val="24"/>
          <w:szCs w:val="24"/>
        </w:rPr>
        <w:t xml:space="preserve">, </w:t>
      </w:r>
      <w:r w:rsidR="00630EC1" w:rsidRPr="00630EC1">
        <w:rPr>
          <w:sz w:val="24"/>
          <w:szCs w:val="24"/>
        </w:rPr>
        <w:t>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</w:t>
      </w:r>
      <w:r w:rsidR="00630EC1">
        <w:rPr>
          <w:sz w:val="24"/>
          <w:szCs w:val="24"/>
        </w:rPr>
        <w:t>.</w:t>
      </w:r>
    </w:p>
    <w:p w14:paraId="2C80A9EF" w14:textId="1B8D2AB7" w:rsidR="00CC68F0" w:rsidRPr="001C4583" w:rsidRDefault="00CE046B" w:rsidP="00630EC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1C4583">
        <w:rPr>
          <w:sz w:val="24"/>
          <w:szCs w:val="24"/>
        </w:rPr>
        <w:t>выставляется в случае, если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и вопросы членов комиссии, а сам процесс защиты продемонстрировал необходимую и в целом доказанную разработанность избранной научной проблемы</w:t>
      </w:r>
      <w:r w:rsidR="001C4583">
        <w:rPr>
          <w:sz w:val="24"/>
          <w:szCs w:val="24"/>
        </w:rPr>
        <w:t>,</w:t>
      </w:r>
      <w:r w:rsidR="001C4583" w:rsidRPr="001C4583">
        <w:rPr>
          <w:sz w:val="24"/>
          <w:szCs w:val="24"/>
        </w:rPr>
        <w:t xml:space="preserve"> с соответствующими выводами, но не вполне обоснованными предложениями Вместе с тем, работа содержит ряд недостатков, не имеющих принципиального характера.</w:t>
      </w:r>
    </w:p>
    <w:p w14:paraId="5F03FE6E" w14:textId="6D161F43" w:rsidR="00CC68F0" w:rsidRPr="00AD26DE" w:rsidRDefault="00CE046B" w:rsidP="00B24EC2">
      <w:pPr>
        <w:pStyle w:val="22"/>
        <w:shd w:val="clear" w:color="auto" w:fill="auto"/>
        <w:tabs>
          <w:tab w:val="left" w:pos="1911"/>
          <w:tab w:val="left" w:pos="5112"/>
          <w:tab w:val="left" w:pos="7184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>выставляется в случаях, когда работа: -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работы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</w:t>
      </w:r>
    </w:p>
    <w:p w14:paraId="37449C2D" w14:textId="09307390" w:rsidR="00CC68F0" w:rsidRDefault="00CE046B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случаях, когда работа: 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- в отзывах руководителя работы имеются критические замечания; 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</w:t>
      </w:r>
    </w:p>
    <w:p w14:paraId="6D7A85E9" w14:textId="5B811092" w:rsidR="00D4335E" w:rsidRDefault="00D4335E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 w:rsidRPr="00D4335E">
        <w:rPr>
          <w:b/>
          <w:bCs/>
          <w:sz w:val="24"/>
          <w:szCs w:val="24"/>
        </w:rPr>
        <w:t xml:space="preserve">Критерии оценки </w:t>
      </w:r>
      <w:r>
        <w:rPr>
          <w:b/>
          <w:bCs/>
          <w:sz w:val="24"/>
          <w:szCs w:val="24"/>
        </w:rPr>
        <w:t>ДЭ</w:t>
      </w:r>
    </w:p>
    <w:p w14:paraId="1FA20E15" w14:textId="38143F8A" w:rsidR="00EB29D8" w:rsidRDefault="00EB29D8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  <w:r w:rsidRPr="00EB29D8">
        <w:rPr>
          <w:sz w:val="24"/>
          <w:szCs w:val="24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 Необходимо осуществить перевод полученного количества баллов в оценки «отлично», «хорошо», «удовлетворительно», «неудовлетворительно». 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</w:t>
      </w:r>
      <w:r>
        <w:rPr>
          <w:sz w:val="24"/>
          <w:szCs w:val="24"/>
        </w:rPr>
        <w:t>3</w:t>
      </w:r>
      <w:r w:rsidRPr="00EB29D8">
        <w:rPr>
          <w:sz w:val="24"/>
          <w:szCs w:val="24"/>
        </w:rPr>
        <w:t xml:space="preserve">. </w:t>
      </w:r>
    </w:p>
    <w:p w14:paraId="0450EFE2" w14:textId="77777777" w:rsidR="00EB29D8" w:rsidRDefault="00EB29D8" w:rsidP="00EB29D8">
      <w:pPr>
        <w:pStyle w:val="22"/>
        <w:shd w:val="clear" w:color="auto" w:fill="auto"/>
        <w:spacing w:after="0" w:line="240" w:lineRule="auto"/>
        <w:ind w:firstLine="743"/>
        <w:jc w:val="right"/>
        <w:rPr>
          <w:sz w:val="24"/>
          <w:szCs w:val="24"/>
        </w:rPr>
      </w:pPr>
      <w:r w:rsidRPr="00EB29D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EB29D8">
        <w:rPr>
          <w:sz w:val="24"/>
          <w:szCs w:val="24"/>
        </w:rPr>
        <w:t xml:space="preserve"> – Перевод баллов в оценку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EB29D8" w:rsidRPr="001545E8" w14:paraId="59F6F1C3" w14:textId="77777777" w:rsidTr="00EB29D8">
        <w:tc>
          <w:tcPr>
            <w:tcW w:w="2083" w:type="dxa"/>
          </w:tcPr>
          <w:p w14:paraId="4339F1C9" w14:textId="613C244C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Оценка ИА</w:t>
            </w:r>
          </w:p>
        </w:tc>
        <w:tc>
          <w:tcPr>
            <w:tcW w:w="2083" w:type="dxa"/>
          </w:tcPr>
          <w:p w14:paraId="20FD730E" w14:textId="607DC57F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2083" w:type="dxa"/>
          </w:tcPr>
          <w:p w14:paraId="36339B0E" w14:textId="31F2BB35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2083" w:type="dxa"/>
          </w:tcPr>
          <w:p w14:paraId="74D0400D" w14:textId="688B9AD0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2083" w:type="dxa"/>
          </w:tcPr>
          <w:p w14:paraId="74361600" w14:textId="1261D6D9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«5» </w:t>
            </w:r>
          </w:p>
        </w:tc>
      </w:tr>
      <w:tr w:rsidR="00EB29D8" w:rsidRPr="001545E8" w14:paraId="0BB82E7C" w14:textId="77777777" w:rsidTr="00EB29D8">
        <w:tc>
          <w:tcPr>
            <w:tcW w:w="2083" w:type="dxa"/>
          </w:tcPr>
          <w:p w14:paraId="71A5B81A" w14:textId="7B1CDFC0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2083" w:type="dxa"/>
          </w:tcPr>
          <w:p w14:paraId="7D94BDB8" w14:textId="02EE23A7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0,00% - 19,99% </w:t>
            </w:r>
          </w:p>
        </w:tc>
        <w:tc>
          <w:tcPr>
            <w:tcW w:w="2083" w:type="dxa"/>
          </w:tcPr>
          <w:p w14:paraId="4E3F3AD9" w14:textId="4A58F3F2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20,00% - 39,99% </w:t>
            </w:r>
          </w:p>
        </w:tc>
        <w:tc>
          <w:tcPr>
            <w:tcW w:w="2083" w:type="dxa"/>
          </w:tcPr>
          <w:p w14:paraId="6AC16C2C" w14:textId="1D1FA633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 xml:space="preserve">40,00% - 69,99% </w:t>
            </w:r>
          </w:p>
        </w:tc>
        <w:tc>
          <w:tcPr>
            <w:tcW w:w="2083" w:type="dxa"/>
          </w:tcPr>
          <w:p w14:paraId="195FCFEB" w14:textId="0969B26D" w:rsidR="00EB29D8" w:rsidRPr="001545E8" w:rsidRDefault="00EB29D8" w:rsidP="00EB29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545E8">
              <w:rPr>
                <w:sz w:val="24"/>
                <w:szCs w:val="24"/>
              </w:rPr>
              <w:t>70,00% - 100,00%</w:t>
            </w:r>
          </w:p>
        </w:tc>
      </w:tr>
    </w:tbl>
    <w:p w14:paraId="577BAB7E" w14:textId="77777777" w:rsidR="00EB29D8" w:rsidRDefault="00EB29D8" w:rsidP="00D4335E">
      <w:pPr>
        <w:pStyle w:val="22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12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12"/>
    </w:p>
    <w:p w14:paraId="229863B4" w14:textId="77777777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14:paraId="68F64AAD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экспертов организации, наделенной полномочиями по обеспечению прохождения ИА в форме демонстрационного экзамена (далее - оператор) (при проведении ИА в форме демонстрационного экзамена), обладающих профессиональными знаниями, навыками и опытом в сфере, соответствующей специальности среднего профессионального образования, по которой проводится демонстрационный экзамен (далее - эксперты).</w:t>
      </w:r>
    </w:p>
    <w:p w14:paraId="4B9BBE31" w14:textId="47429E8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При проведении демонстрационного экзамена в составе ЭК создается экспертная группа из числа экспертов (далее - экспертная группа).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1699FB17" w14:textId="656629E3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Экспертная группа создается по каждой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2C426F0F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Экспертную группу возглавляет главный эксперт, назначаемый из числа экспертов, включенных в состав ЭК.</w:t>
      </w:r>
    </w:p>
    <w:p w14:paraId="0BAB53C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ИА.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FC78730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2273B8">
        <w:rPr>
          <w:sz w:val="24"/>
          <w:szCs w:val="24"/>
        </w:rPr>
        <w:t xml:space="preserve">38.02.01 Экономика и бухгалтерский учет (по отраслям)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ЭК, а также главный эксперт при проведении ИА в форме демонстрационного экзамена.</w:t>
      </w:r>
    </w:p>
    <w:p w14:paraId="00C8B0A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68CDD34E" w14:textId="51E771E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прохождении демонстрационного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64AF572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сдаче выпускного экзамена, секретарь ЭК не позднее следующего рабочего дня с момента поступления апелляции направляет в апелляционную комиссию протокол заседания ЭК, письменные ответы выпускника (при их наличии).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86. 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Выпускники или родители (законные представители) несовершеннолетних выпускников не 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E60A188" w14:textId="77777777" w:rsidR="002D3C6A" w:rsidRPr="002D3C6A" w:rsidRDefault="002D3C6A" w:rsidP="002D3C6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D3C6A">
        <w:rPr>
          <w:rFonts w:ascii="Times New Roman" w:eastAsia="Times New Roman" w:hAnsi="Times New Roman" w:cs="Times New Roman"/>
          <w:b/>
          <w:color w:val="auto"/>
          <w:lang w:bidi="ar-SA"/>
        </w:rPr>
        <w:t>ОЦЕНОЧНЫЕ МАТЕРИАЛЫ</w:t>
      </w:r>
    </w:p>
    <w:p w14:paraId="47A67E8B" w14:textId="0C21D0AD" w:rsidR="002D3C6A" w:rsidRDefault="002D3C6A" w:rsidP="002D3C6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D3C6A">
        <w:rPr>
          <w:rFonts w:ascii="Times New Roman" w:eastAsia="Times New Roman" w:hAnsi="Times New Roman" w:cs="Times New Roman"/>
          <w:b/>
          <w:color w:val="auto"/>
          <w:lang w:bidi="ar-SA"/>
        </w:rPr>
        <w:t>ДЕМОНСТРАЦИОННОГО ЭКЗАМЕНА</w:t>
      </w:r>
    </w:p>
    <w:p w14:paraId="43DDC20A" w14:textId="77777777" w:rsidR="002D3C6A" w:rsidRPr="002D3C6A" w:rsidRDefault="002D3C6A" w:rsidP="002D3C6A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3C6A">
        <w:rPr>
          <w:rFonts w:ascii="Times New Roman" w:eastAsia="Times New Roman" w:hAnsi="Times New Roman" w:cs="Times New Roman"/>
          <w:b/>
          <w:bCs/>
          <w:sz w:val="20"/>
          <w:szCs w:val="20"/>
        </w:rPr>
        <w:t>Том 1</w:t>
      </w:r>
    </w:p>
    <w:p w14:paraId="2D69E1F0" w14:textId="77777777" w:rsidR="002D3C6A" w:rsidRPr="002D3C6A" w:rsidRDefault="002D3C6A" w:rsidP="002D3C6A">
      <w:pPr>
        <w:spacing w:after="44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3C6A">
        <w:rPr>
          <w:rFonts w:ascii="Times New Roman" w:eastAsia="Times New Roman" w:hAnsi="Times New Roman" w:cs="Times New Roman"/>
          <w:sz w:val="20"/>
          <w:szCs w:val="20"/>
        </w:rPr>
        <w:t>(Комплект оценочной документации)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2D3C6A" w:rsidRPr="002D3C6A" w14:paraId="1A295889" w14:textId="77777777" w:rsidTr="002D3C6A">
        <w:trPr>
          <w:trHeight w:hRule="exact" w:val="107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78AC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 наименование профессии (специальности) среднего профессионального образования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B3912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2D3C6A" w:rsidRPr="002D3C6A" w14:paraId="7E1F1925" w14:textId="77777777" w:rsidTr="002D3C6A">
        <w:trPr>
          <w:trHeight w:hRule="exact" w:val="56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62FF3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квалификации 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направленности)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4F40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</w:tr>
    </w:tbl>
    <w:p w14:paraId="55ED79E5" w14:textId="77777777" w:rsidR="002D3C6A" w:rsidRPr="002D3C6A" w:rsidRDefault="002D3C6A" w:rsidP="002D3C6A">
      <w:pPr>
        <w:spacing w:line="1" w:lineRule="exact"/>
        <w:rPr>
          <w:rFonts w:ascii="Microsoft Sans Serif" w:eastAsia="Microsoft Sans Serif" w:hAnsi="Microsoft Sans Serif" w:cs="Microsoft Sans Serif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2D3C6A" w:rsidRPr="002D3C6A" w14:paraId="130119F6" w14:textId="77777777" w:rsidTr="002D3C6A">
        <w:trPr>
          <w:trHeight w:hRule="exact" w:val="9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2A73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среднего профессионального образования по профессии (специальности) среднего профессионального образования (ФГОС СПО):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329B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СПО по специальности 38.02.01 Экономика и бухгалтерский учет (по отраслям), утвержденный приказом Минобрнауки РФ от 05.02.2018 № 69</w:t>
            </w:r>
          </w:p>
        </w:tc>
      </w:tr>
      <w:tr w:rsidR="00797934" w:rsidRPr="002D3C6A" w14:paraId="0AA2FE80" w14:textId="77777777" w:rsidTr="00797934">
        <w:trPr>
          <w:trHeight w:val="27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A7F1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аттестации: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7D067" w14:textId="04954CE7" w:rsidR="00797934" w:rsidRPr="002D3C6A" w:rsidRDefault="00797934" w:rsidP="00797934">
            <w:pPr>
              <w:tabs>
                <w:tab w:val="left" w:pos="33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тоговая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797934" w:rsidRPr="002D3C6A" w14:paraId="70D2EC74" w14:textId="77777777" w:rsidTr="00797934">
        <w:trPr>
          <w:trHeight w:val="26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59F9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демонстрационного экзамена: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F739B" w14:textId="77777777" w:rsidR="00797934" w:rsidRPr="002D3C6A" w:rsidRDefault="00797934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2D3C6A" w:rsidRPr="002D3C6A" w14:paraId="3B918A01" w14:textId="77777777" w:rsidTr="00797934">
        <w:trPr>
          <w:trHeight w:hRule="exact" w:val="29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E42DB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комплекта оценочной документации: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6EC7" w14:textId="77777777" w:rsidR="002D3C6A" w:rsidRPr="002D3C6A" w:rsidRDefault="002D3C6A" w:rsidP="002D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6A">
              <w:rPr>
                <w:rFonts w:ascii="Times New Roman" w:eastAsia="Times New Roman" w:hAnsi="Times New Roman" w:cs="Times New Roman"/>
                <w:sz w:val="20"/>
                <w:szCs w:val="20"/>
              </w:rPr>
              <w:t>КОД 38.02.01-1-2024</w:t>
            </w:r>
          </w:p>
        </w:tc>
      </w:tr>
    </w:tbl>
    <w:p w14:paraId="05990DC7" w14:textId="77777777" w:rsidR="0008490B" w:rsidRPr="0008490B" w:rsidRDefault="0008490B" w:rsidP="0008490B">
      <w:pPr>
        <w:keepNext/>
        <w:keepLines/>
        <w:spacing w:after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52"/>
      <w:bookmarkStart w:id="14" w:name="bookmark53"/>
      <w:r w:rsidRPr="0008490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Образцы задания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2390"/>
      </w:tblGrid>
      <w:tr w:rsidR="0008490B" w:rsidRPr="0008490B" w14:paraId="2FB34630" w14:textId="77777777" w:rsidTr="00A41DF0">
        <w:trPr>
          <w:trHeight w:hRule="exact" w:val="717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23B3F" w14:textId="77777777" w:rsidR="0008490B" w:rsidRPr="0008490B" w:rsidRDefault="0008490B" w:rsidP="00A41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модуля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C351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5C2CD5B0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аттестации/уровень</w:t>
            </w:r>
          </w:p>
          <w:p w14:paraId="3F0EA3EB" w14:textId="5B5F557A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ДЭ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A5BB7"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A5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</w:t>
            </w:r>
          </w:p>
        </w:tc>
      </w:tr>
      <w:tr w:rsidR="0008490B" w:rsidRPr="0008490B" w14:paraId="72C4F239" w14:textId="77777777" w:rsidTr="0008490B">
        <w:trPr>
          <w:trHeight w:hRule="exact" w:val="27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874C9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1: Документирование хозяйственных операций и ведение бухгалтерского учета активов организации</w:t>
            </w:r>
          </w:p>
        </w:tc>
      </w:tr>
      <w:tr w:rsidR="0008490B" w:rsidRPr="0008490B" w14:paraId="0EE26846" w14:textId="77777777" w:rsidTr="0008490B">
        <w:trPr>
          <w:trHeight w:hRule="exact" w:val="5962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5F2F" w14:textId="77777777" w:rsidR="0008490B" w:rsidRPr="0008490B" w:rsidRDefault="0008490B" w:rsidP="0008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1:</w:t>
            </w:r>
          </w:p>
          <w:p w14:paraId="328945E6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574B4864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первичные учетные документы по операциям, произвести проверку входящих документов;</w:t>
            </w:r>
          </w:p>
          <w:p w14:paraId="7E251B3C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исправить ошибки в первичных бухгалтерских документах;</w:t>
            </w:r>
          </w:p>
          <w:p w14:paraId="7092D71D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сгруппировать оформленные и проверенные документы;</w:t>
            </w:r>
          </w:p>
          <w:p w14:paraId="4C53595D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4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занести данные по сгруппированным документам в регистры бухгалтерского учета;</w:t>
            </w:r>
          </w:p>
          <w:p w14:paraId="349818EE" w14:textId="77777777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6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в учете операции по движению основных средств, денежных средств, материальных запасов, затрат и готовой продукции; по расчетам по оплате труда и с контрагентами; по движению заемных средств; по учету доходов и расходов организации.</w:t>
            </w:r>
          </w:p>
          <w:p w14:paraId="4A013BA0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А к образцам задания.</w:t>
            </w:r>
          </w:p>
          <w:p w14:paraId="784B0550" w14:textId="34F2D832" w:rsidR="0008490B" w:rsidRPr="0008490B" w:rsidRDefault="0008490B" w:rsidP="00885325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      </w:r>
          </w:p>
          <w:p w14:paraId="7117BF47" w14:textId="77777777" w:rsidR="0008490B" w:rsidRPr="0008490B" w:rsidRDefault="0008490B" w:rsidP="0008490B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4689DA14" w14:textId="6C2C457C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760"/>
                <w:tab w:val="left" w:pos="2262"/>
                <w:tab w:val="left" w:pos="3856"/>
                <w:tab w:val="left" w:pos="6064"/>
                <w:tab w:val="left" w:pos="6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сгруппированные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885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последующего хранения;</w:t>
            </w:r>
          </w:p>
          <w:p w14:paraId="31800423" w14:textId="3A8C92AD" w:rsidR="0008490B" w:rsidRPr="0008490B" w:rsidRDefault="0008490B" w:rsidP="0008490B">
            <w:pPr>
              <w:numPr>
                <w:ilvl w:val="0"/>
                <w:numId w:val="34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учетные регистры за период, указанный в задании (оборотно-сальдовую ведомость с учетом субсчетов, оборотно</w:t>
            </w:r>
            <w:r w:rsidR="00A4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сальдовые ведомости по счетам по варианту задания).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BC3D" w14:textId="374417E3" w:rsidR="0008490B" w:rsidRPr="0008490B" w:rsidRDefault="003A5BB7" w:rsidP="00084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  <w:r w:rsidR="0008490B"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/ДЭ БУ</w:t>
            </w:r>
          </w:p>
        </w:tc>
      </w:tr>
      <w:tr w:rsidR="0008490B" w:rsidRPr="0008490B" w14:paraId="5344A292" w14:textId="77777777" w:rsidTr="0008490B">
        <w:trPr>
          <w:trHeight w:hRule="exact" w:val="56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FF80" w14:textId="77777777" w:rsidR="0008490B" w:rsidRPr="0008490B" w:rsidRDefault="0008490B" w:rsidP="00084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2: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08490B" w:rsidRPr="0008490B" w14:paraId="7A0A74C8" w14:textId="77777777" w:rsidTr="00353426">
        <w:trPr>
          <w:trHeight w:hRule="exact" w:val="4261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DA969" w14:textId="77777777" w:rsidR="0008490B" w:rsidRPr="0008490B" w:rsidRDefault="0008490B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2:</w:t>
            </w:r>
          </w:p>
          <w:p w14:paraId="0BF8E9FA" w14:textId="77777777" w:rsidR="0008490B" w:rsidRPr="0008490B" w:rsidRDefault="0008490B" w:rsidP="00353426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6734E493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произвести расчеты по оплате труда;</w:t>
            </w:r>
          </w:p>
          <w:p w14:paraId="7331C38D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суммы удержаний из заработной оплаты сотрудников;</w:t>
            </w:r>
          </w:p>
          <w:p w14:paraId="5727E47E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списание недостачи;</w:t>
            </w:r>
          </w:p>
          <w:p w14:paraId="3075A1BF" w14:textId="77777777" w:rsidR="0008490B" w:rsidRPr="0008490B" w:rsidRDefault="0008490B" w:rsidP="00353426">
            <w:pPr>
              <w:numPr>
                <w:ilvl w:val="0"/>
                <w:numId w:val="35"/>
              </w:numPr>
              <w:tabs>
                <w:tab w:val="left" w:pos="6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отразить учет доходов и расходов организации, определить финансовый результат.</w:t>
            </w:r>
          </w:p>
          <w:p w14:paraId="2BCAEC69" w14:textId="77777777" w:rsidR="0008490B" w:rsidRPr="0008490B" w:rsidRDefault="0008490B" w:rsidP="00353426">
            <w:pPr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Б к образцам задания.</w:t>
            </w:r>
          </w:p>
          <w:p w14:paraId="3DDBC7CB" w14:textId="50BAB6BA" w:rsidR="00353426" w:rsidRPr="00353426" w:rsidRDefault="0008490B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 w:rsid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490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</w:t>
            </w:r>
            <w:r w:rsidR="00353426">
              <w:t xml:space="preserve"> </w:t>
            </w:r>
            <w:r w:rsidR="00353426"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(например, 1С: Бухгалтерия 8), программного обеспечения для офисной работы, справочно-правовых систем.</w:t>
            </w:r>
          </w:p>
          <w:p w14:paraId="338C857F" w14:textId="77777777" w:rsidR="00353426" w:rsidRPr="00353426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30EA2F4E" w14:textId="77777777" w:rsidR="00353426" w:rsidRPr="00353426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документы по начислению и удержанию из заработной платы;</w:t>
            </w:r>
          </w:p>
          <w:p w14:paraId="793682BC" w14:textId="232598D5" w:rsidR="0008490B" w:rsidRPr="0008490B" w:rsidRDefault="00353426" w:rsidP="00353426">
            <w:pPr>
              <w:tabs>
                <w:tab w:val="left" w:pos="2200"/>
                <w:tab w:val="left" w:pos="3410"/>
                <w:tab w:val="left" w:pos="5555"/>
              </w:tabs>
              <w:ind w:firstLine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- учетные регистры за период, указанный в задании (карточку счета 94; анализ счетов 90, 91).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502C" w14:textId="4314AEB9" w:rsidR="0008490B" w:rsidRPr="0008490B" w:rsidRDefault="00353426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26">
              <w:rPr>
                <w:rFonts w:ascii="Times New Roman" w:eastAsia="Times New Roman" w:hAnsi="Times New Roman" w:cs="Times New Roman"/>
                <w:sz w:val="20"/>
                <w:szCs w:val="20"/>
              </w:rPr>
              <w:t>ИА/ДЭ БУ</w:t>
            </w:r>
          </w:p>
        </w:tc>
      </w:tr>
      <w:tr w:rsidR="00E35602" w:rsidRPr="0008490B" w14:paraId="5FF30E6B" w14:textId="77777777" w:rsidTr="00E35602">
        <w:trPr>
          <w:trHeight w:hRule="exact" w:val="437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12C6" w14:textId="44895663" w:rsidR="00E35602" w:rsidRPr="00353426" w:rsidRDefault="00E35602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3: Проведение расчетов с бюджетом и внебюджетными фондами</w:t>
            </w:r>
          </w:p>
        </w:tc>
      </w:tr>
      <w:tr w:rsidR="00E35602" w:rsidRPr="0008490B" w14:paraId="2E998056" w14:textId="77777777" w:rsidTr="00E35602">
        <w:trPr>
          <w:trHeight w:hRule="exact" w:val="424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C72D7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модуля 3:</w:t>
            </w:r>
          </w:p>
          <w:p w14:paraId="6BCE5AFA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необходимо, применяя программу автоматизации учета и офисные программы:</w:t>
            </w:r>
          </w:p>
          <w:p w14:paraId="6685147E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оформить уведомления об исчисленных суммах налогов, авансовых платежей по налогам, страховых взносов;</w:t>
            </w:r>
          </w:p>
          <w:p w14:paraId="1A70005D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оформить оплату начисленных налогов и сборов в бюджет;</w:t>
            </w:r>
          </w:p>
          <w:p w14:paraId="55CABA6A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для выполнения задания модуля представлены в приложении В к образцам задания.</w:t>
            </w:r>
          </w:p>
          <w:p w14:paraId="057203B3" w14:textId="51943E58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специализированной программы автоматизации бухгалтерского учета (например, 1С: Бухгалтерия 8), программного обеспечения для офисной работы, справочно-правовых систем.</w:t>
            </w:r>
          </w:p>
          <w:p w14:paraId="02049291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необходимо сформировать и распечатать (сохранить в электронном виде):</w:t>
            </w:r>
          </w:p>
          <w:p w14:paraId="0477826C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уведомления об исчисленных суммах налогов, авансовых платежей по налогам, страховых взносов;</w:t>
            </w:r>
          </w:p>
          <w:p w14:paraId="77D3101F" w14:textId="77777777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документы на оплату начисленных налогов и сборов в бюджет;</w:t>
            </w:r>
          </w:p>
          <w:p w14:paraId="4991C558" w14:textId="771E7082" w:rsidR="00E35602" w:rsidRPr="00E35602" w:rsidRDefault="00E35602" w:rsidP="00E35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учетные регистры за период, указанный в задании по счетам 68, 69.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9FC0" w14:textId="1AA2BE9A" w:rsidR="00E35602" w:rsidRPr="00353426" w:rsidRDefault="00E35602" w:rsidP="0035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602">
              <w:rPr>
                <w:rFonts w:ascii="Times New Roman" w:eastAsia="Times New Roman" w:hAnsi="Times New Roman" w:cs="Times New Roman"/>
                <w:sz w:val="20"/>
                <w:szCs w:val="20"/>
              </w:rPr>
              <w:t>ИА/ДЭ БУ</w:t>
            </w:r>
          </w:p>
        </w:tc>
      </w:tr>
    </w:tbl>
    <w:p w14:paraId="07F4D8F4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794E3F57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53402616" w14:textId="77777777" w:rsidR="0039787A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</w:rPr>
      </w:pPr>
    </w:p>
    <w:p w14:paraId="43C53573" w14:textId="77777777" w:rsidR="0039787A" w:rsidRDefault="0039787A" w:rsidP="00E35602">
      <w:pPr>
        <w:spacing w:line="1" w:lineRule="exact"/>
        <w:rPr>
          <w:rFonts w:ascii="Times New Roman" w:eastAsia="Microsoft Sans Serif" w:hAnsi="Times New Roman" w:cs="Times New Roman"/>
        </w:rPr>
      </w:pPr>
    </w:p>
    <w:p w14:paraId="5006172E" w14:textId="7FA046BA" w:rsidR="0010626C" w:rsidRPr="0039787A" w:rsidRDefault="0010626C" w:rsidP="00E35602">
      <w:pPr>
        <w:spacing w:line="1" w:lineRule="exact"/>
        <w:rPr>
          <w:rFonts w:ascii="Times New Roman" w:eastAsia="Microsoft Sans Serif" w:hAnsi="Times New Roman" w:cs="Times New Roman"/>
        </w:rPr>
      </w:pPr>
    </w:p>
    <w:p w14:paraId="6C5E9690" w14:textId="77777777" w:rsidR="0039787A" w:rsidRPr="00E35602" w:rsidRDefault="0039787A" w:rsidP="00E35602">
      <w:pPr>
        <w:spacing w:line="1" w:lineRule="exact"/>
        <w:rPr>
          <w:rFonts w:ascii="Microsoft Sans Serif" w:eastAsia="Microsoft Sans Serif" w:hAnsi="Microsoft Sans Serif" w:cs="Microsoft Sans Serif"/>
          <w:sz w:val="2"/>
          <w:szCs w:val="2"/>
        </w:rPr>
      </w:pPr>
    </w:p>
    <w:p w14:paraId="15B3C249" w14:textId="77777777" w:rsidR="0039787A" w:rsidRPr="0039787A" w:rsidRDefault="0039787A" w:rsidP="00397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39787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Необходимые приложения</w:t>
      </w:r>
    </w:p>
    <w:p w14:paraId="272F113F" w14:textId="748E6B71" w:rsidR="0039787A" w:rsidRPr="0039787A" w:rsidRDefault="0039787A" w:rsidP="0039787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39787A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Приложение – задание для выполнения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выдаются и формируются отдельно.</w:t>
      </w:r>
    </w:p>
    <w:p w14:paraId="4E3D8442" w14:textId="2907B171" w:rsidR="0039787A" w:rsidRDefault="0039787A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29198B0B" w14:textId="42C6587D" w:rsidR="0065792C" w:rsidRPr="0065792C" w:rsidRDefault="0065792C" w:rsidP="0065792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0751E3A7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деканата)______________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Сбор фактического материала в органах государственной и муниципальной власти, 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26DA66A9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3CA036FA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</w:t>
      </w:r>
      <w:r w:rsidR="00C95C48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364F878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10626C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9B96169" w14:textId="7D2FF5BF" w:rsidR="00C95C48" w:rsidRDefault="00C95C48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3F39BDF" w14:textId="77777777" w:rsidR="00C95C48" w:rsidRDefault="00C95C4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6B0B14E" w14:textId="77777777" w:rsidR="00C95C48" w:rsidRDefault="00C95C48" w:rsidP="00C95C4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ЛИСТ РЕГИСТРАЦИИ ИЗМЕНЕНИЙ</w:t>
      </w:r>
    </w:p>
    <w:p w14:paraId="538ECF3B" w14:textId="77777777" w:rsidR="00C95C48" w:rsidRDefault="00C95C48" w:rsidP="00C95C4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6547"/>
        <w:gridCol w:w="2374"/>
      </w:tblGrid>
      <w:tr w:rsidR="00C95C48" w14:paraId="51DC8195" w14:textId="77777777" w:rsidTr="00C95C4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0F8BB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2842DFCC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п.п.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061FD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Содержание изменения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BE853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Дата, номер протокола заседания кафедры, подпись зав. кафедрой</w:t>
            </w:r>
          </w:p>
        </w:tc>
      </w:tr>
      <w:tr w:rsidR="00C95C48" w14:paraId="174C7342" w14:textId="77777777" w:rsidTr="00C95C4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40B45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11D41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BE928" w14:textId="77777777" w:rsidR="00C95C48" w:rsidRDefault="00C9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C95C48" w14:paraId="793B9EE3" w14:textId="77777777" w:rsidTr="00C95C48">
        <w:trPr>
          <w:trHeight w:val="59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E7647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E32E" w14:textId="13B33024" w:rsidR="00C95C48" w:rsidRDefault="00C95C48" w:rsidP="00C95C48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Загружены данные по ДЭ на 2024 год выпуска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5459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95C48" w14:paraId="3746E29B" w14:textId="77777777" w:rsidTr="00C95C48">
        <w:trPr>
          <w:trHeight w:val="549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B7262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06A0" w14:textId="77777777" w:rsidR="00C95C48" w:rsidRDefault="00C95C48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0BAE6B1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E17A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95C48" w14:paraId="4780B125" w14:textId="77777777" w:rsidTr="00C95C48">
        <w:trPr>
          <w:trHeight w:val="55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0339E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100A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08BB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95C48" w14:paraId="6AD9FFE8" w14:textId="77777777" w:rsidTr="00C95C48">
        <w:trPr>
          <w:trHeight w:val="53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AFA9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A5A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353B" w14:textId="77777777" w:rsidR="00C95C48" w:rsidRDefault="00C95C4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483B6190" w14:textId="77777777" w:rsidR="00C95C48" w:rsidRDefault="00C95C48" w:rsidP="00C95C48">
      <w:pPr>
        <w:widowControl/>
        <w:ind w:right="-1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DCF3DE" w14:textId="77777777" w:rsidR="00207B46" w:rsidRPr="00207B46" w:rsidRDefault="00207B4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vanish/>
          <w:color w:val="auto"/>
          <w:lang w:bidi="ar-SA"/>
          <w:specVanish/>
        </w:rPr>
      </w:pPr>
    </w:p>
    <w:p w14:paraId="400FFCCC" w14:textId="77777777" w:rsidR="00207B46" w:rsidRDefault="00207B46" w:rsidP="00207B4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080D86FD" w14:textId="77777777" w:rsidR="00207B46" w:rsidRDefault="00207B46" w:rsidP="00207B4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A1F1234" w14:textId="77777777" w:rsidR="00207B46" w:rsidRDefault="00207B46" w:rsidP="00207B4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89"/>
      </w:tblGrid>
      <w:tr w:rsidR="00207B46" w14:paraId="2E9BEA88" w14:textId="77777777" w:rsidTr="00207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A4F2B" w14:textId="77777777" w:rsidR="00207B46" w:rsidRDefault="00207B46">
            <w:pPr>
              <w:pStyle w:val="af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07B46" w14:paraId="4297AB35" w14:textId="77777777" w:rsidTr="00207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6"/>
              <w:gridCol w:w="9143"/>
            </w:tblGrid>
            <w:tr w:rsidR="00207B46" w14:paraId="73FC0DF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8128F1" w14:textId="2E249029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E860AD4" wp14:editId="1CA4B545">
                        <wp:extent cx="381000" cy="381000"/>
                        <wp:effectExtent l="0" t="0" r="0" b="0"/>
                        <wp:docPr id="44566220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0C6E9B" w14:textId="77777777" w:rsidR="00207B46" w:rsidRDefault="00207B46">
                  <w:pPr>
                    <w:pStyle w:val="af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7B0BEE2" w14:textId="77777777" w:rsidR="00207B46" w:rsidRDefault="00207B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7B46" w14:paraId="613F336E" w14:textId="77777777" w:rsidTr="00207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FF88E" w14:textId="77777777" w:rsidR="00207B46" w:rsidRDefault="00207B46">
            <w:pPr>
              <w:pStyle w:val="af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07B46" w14:paraId="7CCAA733" w14:textId="77777777" w:rsidTr="00207B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8"/>
              <w:gridCol w:w="7121"/>
            </w:tblGrid>
            <w:tr w:rsidR="00207B46" w14:paraId="0A44728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A4E69D" w14:textId="77777777" w:rsidR="00207B46" w:rsidRDefault="00207B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300533" w14:textId="77777777" w:rsidR="00207B46" w:rsidRDefault="00207B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7B46" w14:paraId="44CD27A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E9BE2A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314266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07B46" w14:paraId="546DD1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783C3E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BDDEE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207B46" w14:paraId="45FA00D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022DCB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A3838A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207B46" w14:paraId="21A76C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FF7C1F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496B55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07B46" w14:paraId="7731A07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0B94A6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526D22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207B46" w14:paraId="0CF4F4E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E603BE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2A7C72" w14:textId="77777777" w:rsidR="00207B46" w:rsidRDefault="00207B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22.03.2024 15:44:29 UTC+05</w:t>
                  </w:r>
                </w:p>
              </w:tc>
            </w:tr>
          </w:tbl>
          <w:p w14:paraId="2C636948" w14:textId="77777777" w:rsidR="00207B46" w:rsidRDefault="00207B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7D4AA3" w14:textId="77777777" w:rsidR="00207B46" w:rsidRDefault="00207B46" w:rsidP="00207B46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1F0425EF" w14:textId="0A00573A" w:rsidR="00815C77" w:rsidRDefault="00815C77" w:rsidP="00207B4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E151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E6CDD" w14:textId="77777777" w:rsidR="00E1519F" w:rsidRDefault="00E1519F" w:rsidP="00CC68F0">
      <w:r>
        <w:separator/>
      </w:r>
    </w:p>
  </w:endnote>
  <w:endnote w:type="continuationSeparator" w:id="0">
    <w:p w14:paraId="0C202F87" w14:textId="77777777" w:rsidR="00E1519F" w:rsidRDefault="00E1519F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92C3" w14:textId="77777777" w:rsidR="00207B46" w:rsidRDefault="00207B46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127B4" w14:textId="77777777" w:rsidR="00207B46" w:rsidRDefault="00207B46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F28A6" w14:textId="77777777" w:rsidR="00207B46" w:rsidRDefault="00207B46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CA7C3" w14:textId="77777777" w:rsidR="00E1519F" w:rsidRDefault="00E1519F"/>
  </w:footnote>
  <w:footnote w:type="continuationSeparator" w:id="0">
    <w:p w14:paraId="096B02E9" w14:textId="77777777" w:rsidR="00E1519F" w:rsidRDefault="00E15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8BFA9" w14:textId="77777777" w:rsidR="00207B46" w:rsidRDefault="00207B46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9EEAC" w14:textId="26B57235" w:rsidR="00207B46" w:rsidRDefault="00207B46">
    <w:pPr>
      <w:pStyle w:val="af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8D944" w14:textId="77777777" w:rsidR="00207B46" w:rsidRDefault="00207B4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9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0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4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6758760">
    <w:abstractNumId w:val="11"/>
  </w:num>
  <w:num w:numId="2" w16cid:durableId="302541702">
    <w:abstractNumId w:val="28"/>
  </w:num>
  <w:num w:numId="3" w16cid:durableId="1435055637">
    <w:abstractNumId w:val="36"/>
  </w:num>
  <w:num w:numId="4" w16cid:durableId="890264140">
    <w:abstractNumId w:val="16"/>
  </w:num>
  <w:num w:numId="5" w16cid:durableId="2010517102">
    <w:abstractNumId w:val="35"/>
  </w:num>
  <w:num w:numId="6" w16cid:durableId="548104909">
    <w:abstractNumId w:val="9"/>
  </w:num>
  <w:num w:numId="7" w16cid:durableId="286207856">
    <w:abstractNumId w:val="0"/>
  </w:num>
  <w:num w:numId="8" w16cid:durableId="1709334742">
    <w:abstractNumId w:val="29"/>
  </w:num>
  <w:num w:numId="9" w16cid:durableId="924417778">
    <w:abstractNumId w:val="7"/>
  </w:num>
  <w:num w:numId="10" w16cid:durableId="1461413637">
    <w:abstractNumId w:val="2"/>
  </w:num>
  <w:num w:numId="11" w16cid:durableId="54092291">
    <w:abstractNumId w:val="6"/>
  </w:num>
  <w:num w:numId="12" w16cid:durableId="192617325">
    <w:abstractNumId w:val="18"/>
  </w:num>
  <w:num w:numId="13" w16cid:durableId="2052881165">
    <w:abstractNumId w:val="27"/>
  </w:num>
  <w:num w:numId="14" w16cid:durableId="644509064">
    <w:abstractNumId w:val="12"/>
  </w:num>
  <w:num w:numId="15" w16cid:durableId="1794903918">
    <w:abstractNumId w:val="3"/>
  </w:num>
  <w:num w:numId="16" w16cid:durableId="469712461">
    <w:abstractNumId w:val="23"/>
  </w:num>
  <w:num w:numId="17" w16cid:durableId="119155615">
    <w:abstractNumId w:val="32"/>
  </w:num>
  <w:num w:numId="18" w16cid:durableId="403796181">
    <w:abstractNumId w:val="10"/>
  </w:num>
  <w:num w:numId="19" w16cid:durableId="998535726">
    <w:abstractNumId w:val="25"/>
  </w:num>
  <w:num w:numId="20" w16cid:durableId="2099053499">
    <w:abstractNumId w:val="21"/>
  </w:num>
  <w:num w:numId="21" w16cid:durableId="256522687">
    <w:abstractNumId w:val="31"/>
  </w:num>
  <w:num w:numId="22" w16cid:durableId="1531919297">
    <w:abstractNumId w:val="13"/>
  </w:num>
  <w:num w:numId="23" w16cid:durableId="1572958193">
    <w:abstractNumId w:val="8"/>
  </w:num>
  <w:num w:numId="24" w16cid:durableId="845247320">
    <w:abstractNumId w:val="34"/>
  </w:num>
  <w:num w:numId="25" w16cid:durableId="905183587">
    <w:abstractNumId w:val="26"/>
  </w:num>
  <w:num w:numId="26" w16cid:durableId="1434011552">
    <w:abstractNumId w:val="1"/>
  </w:num>
  <w:num w:numId="27" w16cid:durableId="305668381">
    <w:abstractNumId w:val="24"/>
  </w:num>
  <w:num w:numId="28" w16cid:durableId="426734140">
    <w:abstractNumId w:val="15"/>
  </w:num>
  <w:num w:numId="29" w16cid:durableId="311299954">
    <w:abstractNumId w:val="33"/>
  </w:num>
  <w:num w:numId="30" w16cid:durableId="1135411792">
    <w:abstractNumId w:val="5"/>
  </w:num>
  <w:num w:numId="31" w16cid:durableId="1844274191">
    <w:abstractNumId w:val="14"/>
  </w:num>
  <w:num w:numId="32" w16cid:durableId="2078893202">
    <w:abstractNumId w:val="17"/>
  </w:num>
  <w:num w:numId="33" w16cid:durableId="2101245484">
    <w:abstractNumId w:val="19"/>
  </w:num>
  <w:num w:numId="34" w16cid:durableId="693768077">
    <w:abstractNumId w:val="22"/>
  </w:num>
  <w:num w:numId="35" w16cid:durableId="592399857">
    <w:abstractNumId w:val="30"/>
  </w:num>
  <w:num w:numId="36" w16cid:durableId="1980307256">
    <w:abstractNumId w:val="4"/>
  </w:num>
  <w:num w:numId="37" w16cid:durableId="6243876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17262"/>
    <w:rsid w:val="00023C25"/>
    <w:rsid w:val="00040AA2"/>
    <w:rsid w:val="000421F1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521D"/>
    <w:rsid w:val="001A3831"/>
    <w:rsid w:val="001B1E17"/>
    <w:rsid w:val="001C4583"/>
    <w:rsid w:val="001D1923"/>
    <w:rsid w:val="001D1C5C"/>
    <w:rsid w:val="001E2BAF"/>
    <w:rsid w:val="001E4D12"/>
    <w:rsid w:val="00207B46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A1084"/>
    <w:rsid w:val="002A1FAE"/>
    <w:rsid w:val="002A349A"/>
    <w:rsid w:val="002B1ED8"/>
    <w:rsid w:val="002B6988"/>
    <w:rsid w:val="002C0274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7EC7"/>
    <w:rsid w:val="00353426"/>
    <w:rsid w:val="00356F16"/>
    <w:rsid w:val="003637B7"/>
    <w:rsid w:val="00381FD1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718E"/>
    <w:rsid w:val="003E35A6"/>
    <w:rsid w:val="003E3978"/>
    <w:rsid w:val="003E3999"/>
    <w:rsid w:val="003F2477"/>
    <w:rsid w:val="003F31FD"/>
    <w:rsid w:val="003F7109"/>
    <w:rsid w:val="0041264E"/>
    <w:rsid w:val="00412D55"/>
    <w:rsid w:val="00444745"/>
    <w:rsid w:val="004516DE"/>
    <w:rsid w:val="00452D9B"/>
    <w:rsid w:val="004576BC"/>
    <w:rsid w:val="004625FF"/>
    <w:rsid w:val="00484FC2"/>
    <w:rsid w:val="004930D8"/>
    <w:rsid w:val="00496CA3"/>
    <w:rsid w:val="004A1908"/>
    <w:rsid w:val="004A31B0"/>
    <w:rsid w:val="004A5A6E"/>
    <w:rsid w:val="004A5BC3"/>
    <w:rsid w:val="004C02C4"/>
    <w:rsid w:val="004D2921"/>
    <w:rsid w:val="004D6712"/>
    <w:rsid w:val="004F168A"/>
    <w:rsid w:val="004F2F72"/>
    <w:rsid w:val="004F65E5"/>
    <w:rsid w:val="00500A89"/>
    <w:rsid w:val="005057EA"/>
    <w:rsid w:val="0051415E"/>
    <w:rsid w:val="005272D2"/>
    <w:rsid w:val="00527F16"/>
    <w:rsid w:val="00536538"/>
    <w:rsid w:val="00554451"/>
    <w:rsid w:val="005552A5"/>
    <w:rsid w:val="00561976"/>
    <w:rsid w:val="00565346"/>
    <w:rsid w:val="0057168C"/>
    <w:rsid w:val="0057216F"/>
    <w:rsid w:val="00572612"/>
    <w:rsid w:val="005910C8"/>
    <w:rsid w:val="005A385B"/>
    <w:rsid w:val="005A5FBA"/>
    <w:rsid w:val="005B0B73"/>
    <w:rsid w:val="005B35EB"/>
    <w:rsid w:val="005B5C76"/>
    <w:rsid w:val="005C1A7B"/>
    <w:rsid w:val="005C1B4A"/>
    <w:rsid w:val="005C75AE"/>
    <w:rsid w:val="005D5099"/>
    <w:rsid w:val="005E0623"/>
    <w:rsid w:val="005E28DA"/>
    <w:rsid w:val="005E5799"/>
    <w:rsid w:val="005F02CD"/>
    <w:rsid w:val="005F77F8"/>
    <w:rsid w:val="00610432"/>
    <w:rsid w:val="00613494"/>
    <w:rsid w:val="0062189E"/>
    <w:rsid w:val="00630EC1"/>
    <w:rsid w:val="00652E46"/>
    <w:rsid w:val="0065792C"/>
    <w:rsid w:val="006716F9"/>
    <w:rsid w:val="00681D17"/>
    <w:rsid w:val="00683D09"/>
    <w:rsid w:val="006844DC"/>
    <w:rsid w:val="00687B73"/>
    <w:rsid w:val="00694C1B"/>
    <w:rsid w:val="006C2114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C7F18"/>
    <w:rsid w:val="007C7F1F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638C"/>
    <w:rsid w:val="00840393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59B2"/>
    <w:rsid w:val="008F59B3"/>
    <w:rsid w:val="0090525C"/>
    <w:rsid w:val="00910503"/>
    <w:rsid w:val="00910777"/>
    <w:rsid w:val="00913CC9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D69C7"/>
    <w:rsid w:val="009E48BD"/>
    <w:rsid w:val="009F72B7"/>
    <w:rsid w:val="009F7A57"/>
    <w:rsid w:val="00A00186"/>
    <w:rsid w:val="00A01EAE"/>
    <w:rsid w:val="00A04203"/>
    <w:rsid w:val="00A07E6D"/>
    <w:rsid w:val="00A16342"/>
    <w:rsid w:val="00A172D0"/>
    <w:rsid w:val="00A2575B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B5F2D"/>
    <w:rsid w:val="00BE0866"/>
    <w:rsid w:val="00BE1ABF"/>
    <w:rsid w:val="00BE7353"/>
    <w:rsid w:val="00BE79D5"/>
    <w:rsid w:val="00BF7882"/>
    <w:rsid w:val="00C10A29"/>
    <w:rsid w:val="00C14A74"/>
    <w:rsid w:val="00C2487B"/>
    <w:rsid w:val="00C27DA4"/>
    <w:rsid w:val="00C303EE"/>
    <w:rsid w:val="00C52160"/>
    <w:rsid w:val="00C80F9E"/>
    <w:rsid w:val="00C92FF5"/>
    <w:rsid w:val="00C95C48"/>
    <w:rsid w:val="00CC5B3C"/>
    <w:rsid w:val="00CC68F0"/>
    <w:rsid w:val="00CD1A54"/>
    <w:rsid w:val="00CD2EC5"/>
    <w:rsid w:val="00CD5D1D"/>
    <w:rsid w:val="00CD63A5"/>
    <w:rsid w:val="00CD7858"/>
    <w:rsid w:val="00CE046B"/>
    <w:rsid w:val="00D00587"/>
    <w:rsid w:val="00D00B7B"/>
    <w:rsid w:val="00D06E97"/>
    <w:rsid w:val="00D11BC0"/>
    <w:rsid w:val="00D13030"/>
    <w:rsid w:val="00D14C72"/>
    <w:rsid w:val="00D33FE6"/>
    <w:rsid w:val="00D4335E"/>
    <w:rsid w:val="00D506D4"/>
    <w:rsid w:val="00D56BF8"/>
    <w:rsid w:val="00D641E8"/>
    <w:rsid w:val="00D64AC2"/>
    <w:rsid w:val="00D8273D"/>
    <w:rsid w:val="00D96314"/>
    <w:rsid w:val="00DC6A80"/>
    <w:rsid w:val="00DD376C"/>
    <w:rsid w:val="00DD6E7A"/>
    <w:rsid w:val="00DE6A41"/>
    <w:rsid w:val="00DF073A"/>
    <w:rsid w:val="00E1519F"/>
    <w:rsid w:val="00E20761"/>
    <w:rsid w:val="00E27EE8"/>
    <w:rsid w:val="00E35602"/>
    <w:rsid w:val="00E4196D"/>
    <w:rsid w:val="00E54129"/>
    <w:rsid w:val="00E56972"/>
    <w:rsid w:val="00E71292"/>
    <w:rsid w:val="00E76BD3"/>
    <w:rsid w:val="00EA4190"/>
    <w:rsid w:val="00EA5162"/>
    <w:rsid w:val="00EB1DFE"/>
    <w:rsid w:val="00EB2483"/>
    <w:rsid w:val="00EB29D8"/>
    <w:rsid w:val="00EC1B26"/>
    <w:rsid w:val="00ED1E61"/>
    <w:rsid w:val="00ED40D2"/>
    <w:rsid w:val="00ED4916"/>
    <w:rsid w:val="00EE5C83"/>
    <w:rsid w:val="00EF3253"/>
    <w:rsid w:val="00F01846"/>
    <w:rsid w:val="00F070FB"/>
    <w:rsid w:val="00F20C36"/>
    <w:rsid w:val="00F25BDB"/>
    <w:rsid w:val="00F47739"/>
    <w:rsid w:val="00F60950"/>
    <w:rsid w:val="00F616B6"/>
    <w:rsid w:val="00F653A1"/>
    <w:rsid w:val="00F661B9"/>
    <w:rsid w:val="00F732B2"/>
    <w:rsid w:val="00F74E76"/>
    <w:rsid w:val="00F80B72"/>
    <w:rsid w:val="00F81687"/>
    <w:rsid w:val="00F82428"/>
    <w:rsid w:val="00F83F71"/>
    <w:rsid w:val="00FA0145"/>
    <w:rsid w:val="00FA364F"/>
    <w:rsid w:val="00FA5B86"/>
    <w:rsid w:val="00FA7FB7"/>
    <w:rsid w:val="00FB0F5A"/>
    <w:rsid w:val="00FC59B6"/>
    <w:rsid w:val="00FC6FDD"/>
    <w:rsid w:val="00FD12B6"/>
    <w:rsid w:val="00FD7169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paragraph" w:styleId="aff">
    <w:name w:val="Normal (Web)"/>
    <w:basedOn w:val="a"/>
    <w:uiPriority w:val="99"/>
    <w:semiHidden/>
    <w:unhideWhenUsed/>
    <w:rsid w:val="00207B4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08A8-3AFB-41BF-B5FD-3E87400E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12203</Words>
  <Characters>69561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PC</cp:lastModifiedBy>
  <cp:revision>2</cp:revision>
  <cp:lastPrinted>2022-03-17T07:18:00Z</cp:lastPrinted>
  <dcterms:created xsi:type="dcterms:W3CDTF">2024-03-22T10:45:00Z</dcterms:created>
  <dcterms:modified xsi:type="dcterms:W3CDTF">2024-03-22T10:45:00Z</dcterms:modified>
</cp:coreProperties>
</file>